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1B824" w14:textId="525CE175" w:rsidR="00967981" w:rsidRPr="0027447B" w:rsidRDefault="00967981" w:rsidP="00967981">
      <w:pPr>
        <w:tabs>
          <w:tab w:val="left" w:pos="3106"/>
          <w:tab w:val="center" w:pos="4536"/>
          <w:tab w:val="right" w:pos="9072"/>
        </w:tabs>
        <w:jc w:val="both"/>
        <w:rPr>
          <w:rFonts w:ascii="Arial" w:hAnsi="Arial" w:cs="Arial"/>
          <w:b/>
          <w:bCs/>
          <w:highlight w:val="yellow"/>
        </w:rPr>
      </w:pPr>
      <w:r w:rsidRPr="0027447B">
        <w:rPr>
          <w:rFonts w:ascii="Arial" w:hAnsi="Arial" w:cs="Arial"/>
          <w:b/>
          <w:bCs/>
        </w:rPr>
        <w:t>3GPP TSG-RAN WG</w:t>
      </w:r>
      <w:r w:rsidR="00840223" w:rsidRPr="0027447B">
        <w:rPr>
          <w:rFonts w:ascii="Arial" w:hAnsi="Arial" w:cs="Arial"/>
          <w:b/>
          <w:bCs/>
        </w:rPr>
        <w:t xml:space="preserve">4 Meeting # </w:t>
      </w:r>
      <w:r w:rsidR="00D125AE">
        <w:rPr>
          <w:rFonts w:ascii="Arial" w:hAnsi="Arial" w:cs="Arial"/>
          <w:b/>
          <w:bCs/>
        </w:rPr>
        <w:t>100</w:t>
      </w:r>
      <w:r w:rsidR="0027447B">
        <w:rPr>
          <w:rFonts w:ascii="Arial" w:hAnsi="Arial" w:cs="Arial"/>
          <w:b/>
          <w:bCs/>
        </w:rPr>
        <w:t>-</w:t>
      </w:r>
      <w:r w:rsidRPr="0027447B">
        <w:rPr>
          <w:rFonts w:ascii="Arial" w:hAnsi="Arial" w:cs="Arial"/>
          <w:b/>
          <w:bCs/>
        </w:rPr>
        <w:t xml:space="preserve">e      </w:t>
      </w:r>
      <w:r w:rsidRPr="0027447B">
        <w:rPr>
          <w:rFonts w:ascii="Arial" w:hAnsi="Arial" w:cs="Arial"/>
          <w:b/>
          <w:bCs/>
        </w:rPr>
        <w:tab/>
      </w:r>
      <w:bookmarkStart w:id="0" w:name="_Hlk41145946"/>
      <w:r w:rsidR="005C7E54" w:rsidRPr="0027447B">
        <w:rPr>
          <w:rFonts w:ascii="Arial" w:hAnsi="Arial" w:cs="Arial"/>
          <w:b/>
          <w:bCs/>
        </w:rPr>
        <w:t>R4-</w:t>
      </w:r>
      <w:bookmarkEnd w:id="0"/>
      <w:r w:rsidR="00616312">
        <w:rPr>
          <w:rFonts w:ascii="Arial" w:hAnsi="Arial" w:cs="Arial"/>
          <w:b/>
          <w:bCs/>
        </w:rPr>
        <w:t>2112205</w:t>
      </w:r>
    </w:p>
    <w:p w14:paraId="0D522349" w14:textId="5459B601" w:rsidR="00967981" w:rsidRPr="0027447B" w:rsidRDefault="00967981" w:rsidP="00967981">
      <w:pPr>
        <w:tabs>
          <w:tab w:val="left" w:pos="3106"/>
          <w:tab w:val="center" w:pos="4536"/>
          <w:tab w:val="right" w:pos="9072"/>
        </w:tabs>
        <w:jc w:val="both"/>
        <w:rPr>
          <w:rFonts w:ascii="Arial" w:hAnsi="Arial" w:cs="Arial"/>
          <w:b/>
          <w:bCs/>
        </w:rPr>
      </w:pPr>
      <w:r w:rsidRPr="0027447B">
        <w:rPr>
          <w:rFonts w:ascii="Arial" w:hAnsi="Arial" w:cs="Arial"/>
          <w:b/>
          <w:bCs/>
        </w:rPr>
        <w:t>Ele</w:t>
      </w:r>
      <w:r w:rsidR="00840223" w:rsidRPr="0027447B">
        <w:rPr>
          <w:rFonts w:ascii="Arial" w:hAnsi="Arial" w:cs="Arial"/>
          <w:b/>
          <w:bCs/>
        </w:rPr>
        <w:t xml:space="preserve">ctronic Meeting, </w:t>
      </w:r>
      <w:r w:rsidR="00D125AE">
        <w:rPr>
          <w:rFonts w:ascii="Arial" w:eastAsia="@DotumChe" w:hAnsi="Arial" w:cs="Arial"/>
          <w:b/>
        </w:rPr>
        <w:t>August</w:t>
      </w:r>
      <w:r w:rsidR="0027447B" w:rsidRPr="0027447B">
        <w:rPr>
          <w:rFonts w:ascii="Arial" w:eastAsia="@DotumChe" w:hAnsi="Arial" w:cs="Arial"/>
          <w:b/>
        </w:rPr>
        <w:t>.</w:t>
      </w:r>
      <w:r w:rsidR="0047471A">
        <w:rPr>
          <w:rFonts w:ascii="Arial" w:eastAsia="@DotumChe" w:hAnsi="Arial" w:cs="Arial"/>
          <w:b/>
        </w:rPr>
        <w:t xml:space="preserve"> </w:t>
      </w:r>
      <w:r w:rsidR="0027447B" w:rsidRPr="0027447B">
        <w:rPr>
          <w:rFonts w:ascii="Arial" w:eastAsia="@DotumChe" w:hAnsi="Arial" w:cs="Arial"/>
          <w:b/>
        </w:rPr>
        <w:t>1</w:t>
      </w:r>
      <w:r w:rsidR="00D125AE">
        <w:rPr>
          <w:rFonts w:ascii="Arial" w:eastAsia="@DotumChe" w:hAnsi="Arial" w:cs="Arial"/>
          <w:b/>
        </w:rPr>
        <w:t>6</w:t>
      </w:r>
      <w:r w:rsidR="0027447B" w:rsidRPr="0027447B">
        <w:rPr>
          <w:rFonts w:ascii="Arial" w:eastAsia="@DotumChe" w:hAnsi="Arial" w:cs="Arial"/>
          <w:b/>
        </w:rPr>
        <w:t>-27,</w:t>
      </w:r>
      <w:r w:rsidR="005F01E1" w:rsidRPr="0027447B">
        <w:rPr>
          <w:rFonts w:ascii="Arial" w:eastAsia="@DotumChe" w:hAnsi="Arial" w:cs="Arial"/>
          <w:b/>
        </w:rPr>
        <w:t xml:space="preserve"> 202</w:t>
      </w:r>
      <w:r w:rsidR="003C611A" w:rsidRPr="0027447B">
        <w:rPr>
          <w:rFonts w:ascii="Arial" w:eastAsia="@DotumChe" w:hAnsi="Arial" w:cs="Arial"/>
          <w:b/>
        </w:rPr>
        <w:t>1</w:t>
      </w:r>
    </w:p>
    <w:p w14:paraId="232051B5" w14:textId="77777777" w:rsidR="00B71217" w:rsidRPr="00AE3857" w:rsidRDefault="00B71217" w:rsidP="00B71217">
      <w:pPr>
        <w:tabs>
          <w:tab w:val="left" w:pos="1985"/>
        </w:tabs>
        <w:rPr>
          <w:b/>
          <w:sz w:val="22"/>
        </w:rPr>
      </w:pPr>
    </w:p>
    <w:p w14:paraId="29EB4A59" w14:textId="70EAE651"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1F4DF7">
        <w:rPr>
          <w:rFonts w:cs="Times New Roman"/>
          <w:sz w:val="22"/>
        </w:rPr>
        <w:t>9.1</w:t>
      </w:r>
      <w:r w:rsidR="00494CF2">
        <w:rPr>
          <w:rFonts w:cs="Times New Roman"/>
          <w:sz w:val="22"/>
        </w:rPr>
        <w:t>3</w:t>
      </w:r>
      <w:r w:rsidR="001F4DF7">
        <w:rPr>
          <w:rFonts w:cs="Times New Roman"/>
          <w:sz w:val="22"/>
        </w:rPr>
        <w:t>.</w:t>
      </w:r>
      <w:r w:rsidR="00494CF2">
        <w:rPr>
          <w:rFonts w:cs="Times New Roman"/>
          <w:sz w:val="22"/>
        </w:rPr>
        <w:t>5</w:t>
      </w:r>
      <w:r w:rsidR="001F4DF7">
        <w:rPr>
          <w:rFonts w:cs="Times New Roman"/>
          <w:sz w:val="22"/>
        </w:rPr>
        <w:t>.2</w:t>
      </w:r>
    </w:p>
    <w:p w14:paraId="428FF7A6"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281C6170" w14:textId="77777777" w:rsidR="009C30C4" w:rsidRPr="00351506" w:rsidRDefault="00B71217" w:rsidP="00B71217">
      <w:pPr>
        <w:rPr>
          <w:rFonts w:cs="Times New Roman"/>
          <w:sz w:val="22"/>
        </w:rPr>
      </w:pPr>
      <w:r w:rsidRPr="00351506">
        <w:rPr>
          <w:rFonts w:cs="Times New Roman"/>
          <w:b/>
          <w:sz w:val="22"/>
        </w:rPr>
        <w:t xml:space="preserve">Title: </w:t>
      </w:r>
      <w:r w:rsidRPr="00351506">
        <w:rPr>
          <w:rFonts w:cs="Times New Roman"/>
          <w:b/>
          <w:sz w:val="22"/>
        </w:rPr>
        <w:tab/>
      </w:r>
      <w:r w:rsidRPr="00351506">
        <w:rPr>
          <w:rFonts w:cs="Times New Roman"/>
          <w:b/>
          <w:sz w:val="22"/>
        </w:rPr>
        <w:tab/>
      </w:r>
      <w:r w:rsidRPr="00351506">
        <w:rPr>
          <w:rFonts w:cs="Times New Roman"/>
          <w:b/>
          <w:sz w:val="22"/>
        </w:rPr>
        <w:tab/>
      </w:r>
      <w:bookmarkStart w:id="2" w:name="OLE_LINK7"/>
      <w:bookmarkStart w:id="3" w:name="OLE_LINK8"/>
      <w:r w:rsidR="00453D98" w:rsidRPr="00351506">
        <w:rPr>
          <w:rFonts w:cs="Times New Roman"/>
          <w:sz w:val="22"/>
        </w:rPr>
        <w:t xml:space="preserve"> </w:t>
      </w:r>
      <w:bookmarkStart w:id="4" w:name="_Hlk41145953"/>
      <w:r w:rsidR="003C611A" w:rsidRPr="00351506">
        <w:rPr>
          <w:rFonts w:cs="Times New Roman"/>
          <w:sz w:val="22"/>
        </w:rPr>
        <w:t xml:space="preserve">Discussion on </w:t>
      </w:r>
      <w:r w:rsidR="00530ABF" w:rsidRPr="00351506">
        <w:rPr>
          <w:rFonts w:cs="Times New Roman"/>
          <w:sz w:val="22"/>
        </w:rPr>
        <w:t xml:space="preserve">NTN </w:t>
      </w:r>
      <w:r w:rsidR="0001599B">
        <w:rPr>
          <w:rFonts w:cs="Times New Roman"/>
          <w:sz w:val="22"/>
        </w:rPr>
        <w:t>GNSS</w:t>
      </w:r>
      <w:r w:rsidR="00587D93">
        <w:rPr>
          <w:rFonts w:cs="Times New Roman"/>
          <w:sz w:val="22"/>
        </w:rPr>
        <w:t xml:space="preserve"> related issues</w:t>
      </w:r>
      <w:bookmarkEnd w:id="4"/>
    </w:p>
    <w:bookmarkEnd w:id="2"/>
    <w:bookmarkEnd w:id="3"/>
    <w:p w14:paraId="63D2E020"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2BED0EAF"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05907FF" w14:textId="04C27131" w:rsidR="00496903" w:rsidRPr="00351506" w:rsidRDefault="001602CC" w:rsidP="00953C84">
      <w:pPr>
        <w:tabs>
          <w:tab w:val="left" w:pos="1134"/>
        </w:tabs>
        <w:spacing w:after="180" w:line="240" w:lineRule="exact"/>
        <w:rPr>
          <w:rFonts w:cs="Times New Roman"/>
          <w:sz w:val="20"/>
          <w:szCs w:val="20"/>
        </w:rPr>
      </w:pPr>
      <w:r w:rsidRPr="00351506">
        <w:rPr>
          <w:rFonts w:cs="Times New Roman"/>
          <w:sz w:val="20"/>
          <w:szCs w:val="20"/>
        </w:rPr>
        <w:t>In RAN4#9</w:t>
      </w:r>
      <w:r w:rsidR="008A2FFF">
        <w:rPr>
          <w:rFonts w:cs="Times New Roman"/>
          <w:sz w:val="20"/>
          <w:szCs w:val="20"/>
        </w:rPr>
        <w:t>9</w:t>
      </w:r>
      <w:r w:rsidRPr="00351506">
        <w:rPr>
          <w:rFonts w:cs="Times New Roman"/>
          <w:sz w:val="20"/>
          <w:szCs w:val="20"/>
        </w:rPr>
        <w:t>-e meeting,</w:t>
      </w:r>
      <w:r w:rsidR="006D2A35" w:rsidRPr="00351506">
        <w:rPr>
          <w:rFonts w:cs="Times New Roman"/>
          <w:sz w:val="20"/>
          <w:szCs w:val="20"/>
        </w:rPr>
        <w:t xml:space="preserve"> the</w:t>
      </w:r>
      <w:r w:rsidRPr="00351506">
        <w:rPr>
          <w:rFonts w:cs="Times New Roman"/>
          <w:sz w:val="20"/>
          <w:szCs w:val="20"/>
        </w:rPr>
        <w:t xml:space="preserve"> </w:t>
      </w:r>
      <w:r w:rsidR="008A2FFF">
        <w:rPr>
          <w:rFonts w:cs="Times New Roman"/>
          <w:sz w:val="20"/>
          <w:szCs w:val="20"/>
        </w:rPr>
        <w:t xml:space="preserve">GNSS-related requirements </w:t>
      </w:r>
      <w:r w:rsidR="006D2A35" w:rsidRPr="00351506">
        <w:rPr>
          <w:rFonts w:cs="Times New Roman"/>
          <w:sz w:val="20"/>
          <w:szCs w:val="20"/>
        </w:rPr>
        <w:t>were discussed and a way forward was agreed in</w:t>
      </w:r>
      <w:r w:rsidR="00AE3857">
        <w:rPr>
          <w:rFonts w:cs="Times New Roman"/>
          <w:sz w:val="20"/>
          <w:szCs w:val="20"/>
        </w:rPr>
        <w:t xml:space="preserve"> </w:t>
      </w:r>
      <w:r w:rsidR="006D2A35" w:rsidRPr="00351506">
        <w:rPr>
          <w:rFonts w:cs="Times New Roman"/>
          <w:sz w:val="20"/>
          <w:szCs w:val="20"/>
        </w:rPr>
        <w:t xml:space="preserve">[1]. </w:t>
      </w:r>
      <w:r w:rsidRPr="00351506">
        <w:rPr>
          <w:rFonts w:cs="Times New Roman"/>
          <w:sz w:val="20"/>
          <w:szCs w:val="20"/>
        </w:rPr>
        <w:t>In this contribution, we</w:t>
      </w:r>
      <w:r w:rsidR="00215631" w:rsidRPr="00351506">
        <w:rPr>
          <w:rFonts w:cs="Times New Roman"/>
          <w:sz w:val="20"/>
          <w:szCs w:val="20"/>
        </w:rPr>
        <w:t xml:space="preserve"> further </w:t>
      </w:r>
      <w:r w:rsidRPr="00351506">
        <w:rPr>
          <w:rFonts w:cs="Times New Roman"/>
          <w:sz w:val="20"/>
          <w:szCs w:val="20"/>
        </w:rPr>
        <w:t>discuss the</w:t>
      </w:r>
      <w:r w:rsidR="000405BD">
        <w:rPr>
          <w:rFonts w:cs="Times New Roman"/>
          <w:sz w:val="20"/>
          <w:szCs w:val="20"/>
        </w:rPr>
        <w:t xml:space="preserve"> remaining</w:t>
      </w:r>
      <w:r w:rsidRPr="00351506">
        <w:rPr>
          <w:rFonts w:cs="Times New Roman"/>
          <w:sz w:val="20"/>
          <w:szCs w:val="20"/>
        </w:rPr>
        <w:t xml:space="preserve"> </w:t>
      </w:r>
      <w:r w:rsidR="004F20E9" w:rsidRPr="00351506">
        <w:rPr>
          <w:rFonts w:cs="Times New Roman"/>
          <w:sz w:val="20"/>
          <w:szCs w:val="20"/>
        </w:rPr>
        <w:t xml:space="preserve">NTN </w:t>
      </w:r>
      <w:r w:rsidR="004D67A8">
        <w:rPr>
          <w:rFonts w:cs="Times New Roman"/>
          <w:sz w:val="20"/>
          <w:szCs w:val="20"/>
        </w:rPr>
        <w:t>GNSS</w:t>
      </w:r>
      <w:r w:rsidR="00587D93">
        <w:rPr>
          <w:rFonts w:cs="Times New Roman"/>
          <w:sz w:val="20"/>
          <w:szCs w:val="20"/>
        </w:rPr>
        <w:t xml:space="preserve"> related issues</w:t>
      </w:r>
      <w:r w:rsidR="004F20E9" w:rsidRPr="00351506">
        <w:rPr>
          <w:rFonts w:cs="Times New Roman"/>
          <w:sz w:val="20"/>
          <w:szCs w:val="20"/>
        </w:rPr>
        <w:t>.</w:t>
      </w:r>
      <w:r w:rsidR="00215631" w:rsidRPr="00351506">
        <w:rPr>
          <w:rFonts w:cs="Times New Roman"/>
          <w:sz w:val="20"/>
          <w:szCs w:val="20"/>
        </w:rPr>
        <w:t xml:space="preserve"> </w:t>
      </w:r>
    </w:p>
    <w:p w14:paraId="329492DC"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08D2D7DE" w14:textId="77777777" w:rsidR="0053281E" w:rsidRPr="00351506" w:rsidRDefault="004340A3" w:rsidP="00B1469C">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GNSS requirements</w:t>
      </w:r>
    </w:p>
    <w:p w14:paraId="1BB0203D" w14:textId="52448087" w:rsidR="009243E7" w:rsidRPr="00512DBD" w:rsidRDefault="009243E7" w:rsidP="005918D2">
      <w:pPr>
        <w:tabs>
          <w:tab w:val="left" w:pos="1134"/>
        </w:tabs>
        <w:spacing w:beforeLines="50" w:before="156"/>
        <w:rPr>
          <w:rFonts w:eastAsia="@DotumChe" w:cs="Times New Roman"/>
          <w:b/>
          <w:bCs/>
          <w:sz w:val="20"/>
          <w:szCs w:val="20"/>
          <w:u w:val="single"/>
        </w:rPr>
      </w:pPr>
      <w:bookmarkStart w:id="7" w:name="_Hlk66196523"/>
      <w:r w:rsidRPr="00512DBD">
        <w:rPr>
          <w:rFonts w:eastAsia="@DotumChe" w:cs="Times New Roman" w:hint="eastAsia"/>
          <w:b/>
          <w:bCs/>
          <w:sz w:val="20"/>
          <w:szCs w:val="20"/>
          <w:u w:val="single"/>
        </w:rPr>
        <w:t>I</w:t>
      </w:r>
      <w:r w:rsidRPr="00512DBD">
        <w:rPr>
          <w:rFonts w:eastAsia="@DotumChe" w:cs="Times New Roman"/>
          <w:b/>
          <w:bCs/>
          <w:sz w:val="20"/>
          <w:szCs w:val="20"/>
          <w:u w:val="single"/>
        </w:rPr>
        <w:t xml:space="preserve">ssue </w:t>
      </w:r>
      <w:r>
        <w:rPr>
          <w:rFonts w:eastAsia="@DotumChe" w:cs="Times New Roman"/>
          <w:b/>
          <w:bCs/>
          <w:sz w:val="20"/>
          <w:szCs w:val="20"/>
          <w:u w:val="single"/>
        </w:rPr>
        <w:t>1</w:t>
      </w:r>
      <w:r w:rsidRPr="00512DBD">
        <w:rPr>
          <w:rFonts w:eastAsia="@DotumChe" w:cs="Times New Roman"/>
          <w:b/>
          <w:bCs/>
          <w:sz w:val="20"/>
          <w:szCs w:val="20"/>
          <w:u w:val="single"/>
        </w:rPr>
        <w:t xml:space="preserve">: </w:t>
      </w:r>
      <w:r w:rsidR="00357AB2" w:rsidRPr="00357AB2">
        <w:rPr>
          <w:rFonts w:eastAsia="@DotumChe" w:cs="Times New Roman"/>
          <w:b/>
          <w:bCs/>
          <w:sz w:val="20"/>
          <w:szCs w:val="20"/>
          <w:u w:val="single"/>
        </w:rPr>
        <w:t>Baseline for defining NTN RRM requirements</w:t>
      </w:r>
    </w:p>
    <w:p w14:paraId="4ED18DAA" w14:textId="0B22E7A6" w:rsidR="009243E7" w:rsidRDefault="009243E7" w:rsidP="009243E7">
      <w:pPr>
        <w:tabs>
          <w:tab w:val="left" w:pos="1134"/>
        </w:tabs>
        <w:rPr>
          <w:rFonts w:eastAsia="@DotumChe" w:cs="Times New Roman"/>
          <w:i/>
          <w:iCs/>
          <w:sz w:val="20"/>
          <w:szCs w:val="20"/>
        </w:rPr>
      </w:pPr>
      <w:r w:rsidRPr="00611F17">
        <w:rPr>
          <w:rFonts w:eastAsia="@DotumChe" w:cs="Times New Roman"/>
          <w:i/>
          <w:iCs/>
          <w:sz w:val="20"/>
          <w:szCs w:val="20"/>
        </w:rPr>
        <w:t>Agreement in RAN4#9</w:t>
      </w:r>
      <w:r w:rsidR="003A5683">
        <w:rPr>
          <w:rFonts w:eastAsia="@DotumChe" w:cs="Times New Roman"/>
          <w:i/>
          <w:iCs/>
          <w:sz w:val="20"/>
          <w:szCs w:val="20"/>
        </w:rPr>
        <w:t>9</w:t>
      </w:r>
      <w:r w:rsidRPr="00611F17">
        <w:rPr>
          <w:rFonts w:eastAsia="@DotumChe" w:cs="Times New Roman"/>
          <w:i/>
          <w:iCs/>
          <w:sz w:val="20"/>
          <w:szCs w:val="20"/>
        </w:rPr>
        <w:t>-e meeting:</w:t>
      </w:r>
    </w:p>
    <w:p w14:paraId="551D8A78" w14:textId="70666A4C" w:rsidR="003A5683" w:rsidRPr="003A5683" w:rsidRDefault="003A5683" w:rsidP="003A5683">
      <w:pPr>
        <w:numPr>
          <w:ilvl w:val="0"/>
          <w:numId w:val="19"/>
        </w:numPr>
        <w:tabs>
          <w:tab w:val="left" w:pos="1134"/>
        </w:tabs>
        <w:rPr>
          <w:rFonts w:eastAsia="@DotumChe" w:cs="Times New Roman"/>
          <w:i/>
          <w:iCs/>
          <w:sz w:val="20"/>
          <w:szCs w:val="20"/>
          <w:lang w:val="en-GB"/>
        </w:rPr>
      </w:pPr>
      <w:r w:rsidRPr="003A5683">
        <w:rPr>
          <w:rFonts w:eastAsia="@DotumChe" w:cs="Times New Roman"/>
          <w:i/>
          <w:iCs/>
          <w:sz w:val="20"/>
          <w:szCs w:val="20"/>
          <w:lang w:val="en-GB"/>
        </w:rPr>
        <w:t>Take GNSS requirements in 38.171 as the baseline for defining NTN RRM requirements. FFS on specific values, and feeder link uncertainty currently under discussion by RAN1.</w:t>
      </w:r>
    </w:p>
    <w:p w14:paraId="45D0E780" w14:textId="1984710B" w:rsidR="007E7805" w:rsidRPr="00F95EF8" w:rsidRDefault="007E7805" w:rsidP="007E7805">
      <w:pPr>
        <w:tabs>
          <w:tab w:val="left" w:pos="1134"/>
        </w:tabs>
        <w:spacing w:beforeLines="50" w:before="156" w:after="180"/>
        <w:rPr>
          <w:rFonts w:eastAsiaTheme="minorEastAsia" w:cs="Times New Roman"/>
          <w:sz w:val="20"/>
          <w:szCs w:val="20"/>
        </w:rPr>
      </w:pPr>
      <w:r>
        <w:rPr>
          <w:rFonts w:eastAsiaTheme="minorEastAsia" w:cs="Times New Roman"/>
          <w:sz w:val="20"/>
          <w:szCs w:val="20"/>
        </w:rPr>
        <w:t xml:space="preserve">Several </w:t>
      </w:r>
      <w:r w:rsidR="003C3062">
        <w:rPr>
          <w:rFonts w:eastAsiaTheme="minorEastAsia" w:cs="Times New Roman"/>
          <w:sz w:val="20"/>
          <w:szCs w:val="20"/>
        </w:rPr>
        <w:t>scenarios</w:t>
      </w:r>
      <w:r>
        <w:rPr>
          <w:rFonts w:eastAsiaTheme="minorEastAsia" w:cs="Times New Roman"/>
          <w:sz w:val="20"/>
          <w:szCs w:val="20"/>
        </w:rPr>
        <w:t xml:space="preserve"> are </w:t>
      </w:r>
      <w:r w:rsidR="003C3062">
        <w:rPr>
          <w:rFonts w:eastAsiaTheme="minorEastAsia" w:cs="Times New Roman"/>
          <w:sz w:val="20"/>
          <w:szCs w:val="20"/>
        </w:rPr>
        <w:t>covered</w:t>
      </w:r>
      <w:r>
        <w:rPr>
          <w:rFonts w:eastAsiaTheme="minorEastAsia" w:cs="Times New Roman"/>
          <w:sz w:val="20"/>
          <w:szCs w:val="20"/>
        </w:rPr>
        <w:t xml:space="preserve"> </w:t>
      </w:r>
      <w:r w:rsidR="003C3062">
        <w:rPr>
          <w:rFonts w:eastAsiaTheme="minorEastAsia" w:cs="Times New Roman"/>
          <w:sz w:val="20"/>
          <w:szCs w:val="20"/>
        </w:rPr>
        <w:t>by</w:t>
      </w:r>
      <w:r>
        <w:rPr>
          <w:rFonts w:eastAsiaTheme="minorEastAsia" w:cs="Times New Roman"/>
          <w:sz w:val="20"/>
          <w:szCs w:val="20"/>
        </w:rPr>
        <w:t xml:space="preserve"> </w:t>
      </w:r>
      <w:r w:rsidR="00F95EF8">
        <w:rPr>
          <w:rFonts w:eastAsiaTheme="minorEastAsia" w:cs="Times New Roman"/>
          <w:sz w:val="20"/>
          <w:szCs w:val="20"/>
        </w:rPr>
        <w:t xml:space="preserve">TS </w:t>
      </w:r>
      <w:r>
        <w:rPr>
          <w:rFonts w:eastAsiaTheme="minorEastAsia" w:cs="Times New Roman"/>
          <w:sz w:val="20"/>
          <w:szCs w:val="20"/>
        </w:rPr>
        <w:t>38.171</w:t>
      </w:r>
      <w:r w:rsidR="00F95EF8">
        <w:rPr>
          <w:rFonts w:eastAsiaTheme="minorEastAsia" w:cs="Times New Roman"/>
          <w:sz w:val="20"/>
          <w:szCs w:val="20"/>
        </w:rPr>
        <w:t>[2].</w:t>
      </w:r>
      <w:r>
        <w:rPr>
          <w:rFonts w:eastAsiaTheme="minorEastAsia" w:cs="Times New Roman"/>
          <w:sz w:val="20"/>
          <w:szCs w:val="20"/>
        </w:rPr>
        <w:t xml:space="preserve"> </w:t>
      </w:r>
      <w:r w:rsidR="00F95EF8">
        <w:rPr>
          <w:rFonts w:eastAsiaTheme="minorEastAsia" w:cs="Times New Roman"/>
          <w:sz w:val="20"/>
          <w:szCs w:val="20"/>
        </w:rPr>
        <w:t>F</w:t>
      </w:r>
      <w:r>
        <w:rPr>
          <w:rFonts w:eastAsiaTheme="minorEastAsia" w:cs="Times New Roman"/>
          <w:sz w:val="20"/>
          <w:szCs w:val="20"/>
        </w:rPr>
        <w:t xml:space="preserve">rom our point of view, </w:t>
      </w:r>
      <w:r>
        <w:rPr>
          <w:rFonts w:eastAsia="@DotumChe" w:cs="Times New Roman"/>
          <w:sz w:val="20"/>
          <w:szCs w:val="20"/>
        </w:rPr>
        <w:t xml:space="preserve">the </w:t>
      </w:r>
      <w:r w:rsidR="003C3062">
        <w:rPr>
          <w:rFonts w:eastAsia="@DotumChe" w:cs="Times New Roman"/>
          <w:sz w:val="20"/>
          <w:szCs w:val="20"/>
        </w:rPr>
        <w:t>‘</w:t>
      </w:r>
      <w:r>
        <w:rPr>
          <w:rFonts w:eastAsia="@DotumChe" w:cs="Times New Roman"/>
          <w:sz w:val="20"/>
          <w:szCs w:val="20"/>
        </w:rPr>
        <w:t>m</w:t>
      </w:r>
      <w:r w:rsidRPr="00CA3F84">
        <w:rPr>
          <w:rFonts w:eastAsia="@DotumChe" w:cs="Times New Roman"/>
          <w:sz w:val="20"/>
          <w:szCs w:val="20"/>
        </w:rPr>
        <w:t>oving scenario and periodic update</w:t>
      </w:r>
      <w:r w:rsidR="003C3062">
        <w:rPr>
          <w:rFonts w:eastAsia="@DotumChe" w:cs="Times New Roman"/>
          <w:sz w:val="20"/>
          <w:szCs w:val="20"/>
        </w:rPr>
        <w:t>’</w:t>
      </w:r>
      <w:r>
        <w:rPr>
          <w:rFonts w:eastAsia="@DotumChe" w:cs="Times New Roman"/>
          <w:sz w:val="20"/>
          <w:szCs w:val="20"/>
        </w:rPr>
        <w:t xml:space="preserve"> is the typical scenario in NTN, the corresponding minimum requirements are in Table 1. </w:t>
      </w:r>
      <w:r w:rsidR="00F95EF8">
        <w:rPr>
          <w:rFonts w:eastAsiaTheme="minorEastAsia" w:cs="Times New Roman"/>
          <w:sz w:val="20"/>
          <w:szCs w:val="20"/>
        </w:rPr>
        <w:t>We propose to use 50m as the baseline for defining NTN RRM requirements.</w:t>
      </w:r>
    </w:p>
    <w:p w14:paraId="7A4DECE4" w14:textId="6DAE3226" w:rsidR="007E7805" w:rsidRDefault="007E7805" w:rsidP="007E7805">
      <w:pPr>
        <w:tabs>
          <w:tab w:val="left" w:pos="1134"/>
        </w:tabs>
        <w:spacing w:beforeLines="50" w:before="156" w:after="180"/>
        <w:jc w:val="center"/>
        <w:rPr>
          <w:rFonts w:eastAsia="@DotumChe" w:cs="Times New Roman"/>
          <w:sz w:val="20"/>
          <w:szCs w:val="20"/>
        </w:rPr>
      </w:pPr>
      <w:r>
        <w:rPr>
          <w:rFonts w:eastAsia="@DotumChe" w:cs="Times New Roman" w:hint="eastAsia"/>
          <w:sz w:val="20"/>
          <w:szCs w:val="20"/>
        </w:rPr>
        <w:t>T</w:t>
      </w:r>
      <w:r>
        <w:rPr>
          <w:rFonts w:eastAsia="@DotumChe" w:cs="Times New Roman"/>
          <w:sz w:val="20"/>
          <w:szCs w:val="20"/>
        </w:rPr>
        <w:t xml:space="preserve">able 1. </w:t>
      </w:r>
      <w:r w:rsidR="00AC3098" w:rsidRPr="00AC3098">
        <w:rPr>
          <w:rFonts w:eastAsia="@DotumChe" w:cs="Times New Roman"/>
          <w:sz w:val="20"/>
          <w:szCs w:val="20"/>
        </w:rPr>
        <w:t>Minimum requirements (moving scenario and periodic update)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7E7805" w:rsidRPr="0027447B" w14:paraId="0001A699" w14:textId="77777777" w:rsidTr="006B44E9">
        <w:trPr>
          <w:cantSplit/>
          <w:tblHeader/>
          <w:jc w:val="center"/>
        </w:trPr>
        <w:tc>
          <w:tcPr>
            <w:tcW w:w="1250" w:type="dxa"/>
            <w:tcBorders>
              <w:bottom w:val="single" w:sz="4" w:space="0" w:color="auto"/>
            </w:tcBorders>
          </w:tcPr>
          <w:p w14:paraId="1A85ED67" w14:textId="77777777" w:rsidR="007E7805" w:rsidRPr="0027447B" w:rsidRDefault="007E7805" w:rsidP="006B44E9">
            <w:pPr>
              <w:keepNext/>
              <w:keepLines/>
              <w:jc w:val="center"/>
              <w:rPr>
                <w:rFonts w:cs="Times New Roman"/>
                <w:b/>
                <w:sz w:val="18"/>
                <w:szCs w:val="20"/>
                <w:lang w:val="en-GB" w:eastAsia="en-US"/>
              </w:rPr>
            </w:pPr>
            <w:r w:rsidRPr="0027447B">
              <w:rPr>
                <w:rFonts w:cs="Times New Roman"/>
                <w:b/>
                <w:sz w:val="18"/>
                <w:szCs w:val="20"/>
                <w:lang w:val="en-GB" w:eastAsia="en-US"/>
              </w:rPr>
              <w:t>System</w:t>
            </w:r>
          </w:p>
        </w:tc>
        <w:tc>
          <w:tcPr>
            <w:tcW w:w="1686" w:type="dxa"/>
            <w:tcBorders>
              <w:bottom w:val="single" w:sz="4" w:space="0" w:color="auto"/>
            </w:tcBorders>
          </w:tcPr>
          <w:p w14:paraId="1EF14496" w14:textId="77777777" w:rsidR="007E7805" w:rsidRPr="0027447B" w:rsidRDefault="007E7805" w:rsidP="006B44E9">
            <w:pPr>
              <w:keepNext/>
              <w:keepLines/>
              <w:jc w:val="center"/>
              <w:rPr>
                <w:rFonts w:cs="Times New Roman"/>
                <w:b/>
                <w:sz w:val="18"/>
                <w:szCs w:val="20"/>
                <w:lang w:val="en-GB" w:eastAsia="en-US"/>
              </w:rPr>
            </w:pPr>
            <w:r w:rsidRPr="0027447B">
              <w:rPr>
                <w:rFonts w:cs="Times New Roman"/>
                <w:b/>
                <w:sz w:val="18"/>
                <w:szCs w:val="20"/>
                <w:lang w:val="en-GB" w:eastAsia="en-US"/>
              </w:rPr>
              <w:t>Success rate</w:t>
            </w:r>
          </w:p>
        </w:tc>
        <w:tc>
          <w:tcPr>
            <w:tcW w:w="1984" w:type="dxa"/>
            <w:tcBorders>
              <w:bottom w:val="single" w:sz="4" w:space="0" w:color="auto"/>
            </w:tcBorders>
          </w:tcPr>
          <w:p w14:paraId="28E102DD" w14:textId="77777777" w:rsidR="007E7805" w:rsidRPr="0027447B" w:rsidRDefault="007E7805" w:rsidP="006B44E9">
            <w:pPr>
              <w:keepNext/>
              <w:keepLines/>
              <w:jc w:val="center"/>
              <w:rPr>
                <w:rFonts w:cs="Times New Roman"/>
                <w:b/>
                <w:sz w:val="18"/>
                <w:szCs w:val="20"/>
                <w:lang w:val="en-GB" w:eastAsia="en-US"/>
              </w:rPr>
            </w:pPr>
            <w:r w:rsidRPr="0027447B">
              <w:rPr>
                <w:rFonts w:cs="Times New Roman"/>
                <w:b/>
                <w:sz w:val="18"/>
                <w:szCs w:val="20"/>
                <w:lang w:val="en-GB" w:eastAsia="en-US"/>
              </w:rPr>
              <w:t>2-D position error</w:t>
            </w:r>
          </w:p>
        </w:tc>
        <w:tc>
          <w:tcPr>
            <w:tcW w:w="2552" w:type="dxa"/>
            <w:tcBorders>
              <w:bottom w:val="single" w:sz="4" w:space="0" w:color="auto"/>
            </w:tcBorders>
          </w:tcPr>
          <w:p w14:paraId="5B379FFD" w14:textId="77777777" w:rsidR="007E7805" w:rsidRPr="0027447B" w:rsidRDefault="007E7805" w:rsidP="006B44E9">
            <w:pPr>
              <w:keepNext/>
              <w:keepLines/>
              <w:jc w:val="center"/>
              <w:rPr>
                <w:rFonts w:cs="Times New Roman"/>
                <w:b/>
                <w:sz w:val="18"/>
                <w:szCs w:val="20"/>
                <w:lang w:val="en-GB" w:eastAsia="en-US"/>
              </w:rPr>
            </w:pPr>
            <w:r w:rsidRPr="001F7E2C">
              <w:rPr>
                <w:rFonts w:cs="Times New Roman"/>
                <w:b/>
                <w:sz w:val="18"/>
                <w:szCs w:val="20"/>
                <w:lang w:val="en-GB" w:eastAsia="en-US"/>
              </w:rPr>
              <w:t>Periodical reporting interval</w:t>
            </w:r>
          </w:p>
        </w:tc>
      </w:tr>
      <w:tr w:rsidR="007E7805" w:rsidRPr="0027447B" w14:paraId="36E24DC4" w14:textId="77777777" w:rsidTr="006B44E9">
        <w:trPr>
          <w:cantSplit/>
          <w:jc w:val="center"/>
        </w:trPr>
        <w:tc>
          <w:tcPr>
            <w:tcW w:w="1250" w:type="dxa"/>
          </w:tcPr>
          <w:p w14:paraId="5A60EE75" w14:textId="77777777" w:rsidR="007E7805" w:rsidRPr="0027447B" w:rsidRDefault="007E7805" w:rsidP="006B44E9">
            <w:pPr>
              <w:keepNext/>
              <w:keepLines/>
              <w:jc w:val="center"/>
              <w:rPr>
                <w:rFonts w:cs="Times New Roman"/>
                <w:sz w:val="18"/>
                <w:szCs w:val="20"/>
                <w:lang w:val="en-GB" w:eastAsia="en-US"/>
              </w:rPr>
            </w:pPr>
            <w:r w:rsidRPr="0027447B">
              <w:rPr>
                <w:rFonts w:cs="Times New Roman"/>
                <w:sz w:val="18"/>
                <w:szCs w:val="20"/>
                <w:lang w:val="en-GB" w:eastAsia="en-US"/>
              </w:rPr>
              <w:t>All</w:t>
            </w:r>
          </w:p>
        </w:tc>
        <w:tc>
          <w:tcPr>
            <w:tcW w:w="1686" w:type="dxa"/>
          </w:tcPr>
          <w:p w14:paraId="53A8E528" w14:textId="77777777" w:rsidR="007E7805" w:rsidRPr="0027447B" w:rsidRDefault="007E7805" w:rsidP="006B44E9">
            <w:pPr>
              <w:keepNext/>
              <w:keepLines/>
              <w:jc w:val="center"/>
              <w:rPr>
                <w:rFonts w:cs="Times New Roman"/>
                <w:sz w:val="18"/>
                <w:szCs w:val="20"/>
                <w:lang w:val="en-GB" w:eastAsia="en-US"/>
              </w:rPr>
            </w:pPr>
            <w:r w:rsidRPr="0027447B">
              <w:rPr>
                <w:rFonts w:cs="Times New Roman"/>
                <w:sz w:val="18"/>
                <w:szCs w:val="20"/>
                <w:lang w:val="en-GB" w:eastAsia="en-US"/>
              </w:rPr>
              <w:t>95 %</w:t>
            </w:r>
          </w:p>
        </w:tc>
        <w:tc>
          <w:tcPr>
            <w:tcW w:w="1984" w:type="dxa"/>
          </w:tcPr>
          <w:p w14:paraId="116C1164" w14:textId="77777777" w:rsidR="007E7805" w:rsidRPr="0027447B" w:rsidRDefault="007E7805" w:rsidP="006B44E9">
            <w:pPr>
              <w:keepNext/>
              <w:keepLines/>
              <w:jc w:val="center"/>
              <w:rPr>
                <w:rFonts w:cs="Times New Roman"/>
                <w:sz w:val="18"/>
                <w:szCs w:val="20"/>
                <w:lang w:val="en-GB" w:eastAsia="en-US"/>
              </w:rPr>
            </w:pPr>
            <w:r w:rsidRPr="0027447B">
              <w:rPr>
                <w:rFonts w:cs="Times New Roman"/>
                <w:sz w:val="18"/>
                <w:szCs w:val="20"/>
                <w:lang w:val="en-GB" w:eastAsia="en-US"/>
              </w:rPr>
              <w:t>50 m</w:t>
            </w:r>
          </w:p>
        </w:tc>
        <w:tc>
          <w:tcPr>
            <w:tcW w:w="2552" w:type="dxa"/>
          </w:tcPr>
          <w:p w14:paraId="79E3E558" w14:textId="77777777" w:rsidR="007E7805" w:rsidRPr="0027447B" w:rsidRDefault="007E7805" w:rsidP="006B44E9">
            <w:pPr>
              <w:keepNext/>
              <w:keepLines/>
              <w:jc w:val="center"/>
              <w:rPr>
                <w:rFonts w:cs="Times New Roman"/>
                <w:sz w:val="18"/>
                <w:szCs w:val="20"/>
                <w:lang w:val="en-GB" w:eastAsia="en-US"/>
              </w:rPr>
            </w:pPr>
            <w:r w:rsidRPr="0027447B">
              <w:rPr>
                <w:rFonts w:cs="Times New Roman"/>
                <w:sz w:val="18"/>
                <w:szCs w:val="20"/>
                <w:lang w:val="en-GB" w:eastAsia="en-US"/>
              </w:rPr>
              <w:t>2 s</w:t>
            </w:r>
          </w:p>
        </w:tc>
      </w:tr>
    </w:tbl>
    <w:p w14:paraId="30FA7720" w14:textId="37B4F96F" w:rsidR="00B907AE" w:rsidRDefault="003C3062" w:rsidP="005918D2">
      <w:pPr>
        <w:tabs>
          <w:tab w:val="left" w:pos="1134"/>
        </w:tabs>
        <w:spacing w:beforeLines="50" w:before="156" w:after="180"/>
        <w:rPr>
          <w:rFonts w:eastAsia="@DotumChe" w:cs="Times New Roman"/>
          <w:sz w:val="20"/>
          <w:szCs w:val="20"/>
        </w:rPr>
      </w:pPr>
      <w:r>
        <w:rPr>
          <w:rFonts w:eastAsiaTheme="minorEastAsia" w:cs="Times New Roman"/>
          <w:sz w:val="20"/>
          <w:szCs w:val="20"/>
        </w:rPr>
        <w:t>Regarding</w:t>
      </w:r>
      <w:r w:rsidR="0082325D">
        <w:rPr>
          <w:rFonts w:eastAsiaTheme="minorEastAsia" w:cs="Times New Roman"/>
          <w:sz w:val="20"/>
          <w:szCs w:val="20"/>
        </w:rPr>
        <w:t xml:space="preserve"> feeder link uncertainty, </w:t>
      </w:r>
      <w:r>
        <w:rPr>
          <w:rFonts w:eastAsiaTheme="minorEastAsia" w:cs="Times New Roman"/>
          <w:sz w:val="20"/>
          <w:szCs w:val="20"/>
        </w:rPr>
        <w:t>b</w:t>
      </w:r>
      <w:r w:rsidR="00AC2D21">
        <w:rPr>
          <w:rFonts w:eastAsiaTheme="minorEastAsia" w:cs="Times New Roman"/>
          <w:sz w:val="20"/>
          <w:szCs w:val="20"/>
        </w:rPr>
        <w:t>ased on RAN1</w:t>
      </w:r>
      <w:r>
        <w:rPr>
          <w:rFonts w:eastAsiaTheme="minorEastAsia" w:cs="Times New Roman"/>
          <w:sz w:val="20"/>
          <w:szCs w:val="20"/>
        </w:rPr>
        <w:t>’s</w:t>
      </w:r>
      <w:r w:rsidR="00AC2D21">
        <w:rPr>
          <w:rFonts w:eastAsiaTheme="minorEastAsia" w:cs="Times New Roman"/>
          <w:sz w:val="20"/>
          <w:szCs w:val="20"/>
        </w:rPr>
        <w:t xml:space="preserve"> progress, </w:t>
      </w:r>
      <w:r w:rsidR="0082325D">
        <w:rPr>
          <w:rFonts w:eastAsiaTheme="minorEastAsia" w:cs="Times New Roman"/>
          <w:sz w:val="20"/>
          <w:szCs w:val="20"/>
        </w:rPr>
        <w:t>whether to define a separate accuracy requirement for Common TA(</w:t>
      </w:r>
      <w:proofErr w:type="gramStart"/>
      <w:r w:rsidR="0082325D">
        <w:rPr>
          <w:rFonts w:eastAsiaTheme="minorEastAsia" w:cs="Times New Roman"/>
          <w:sz w:val="20"/>
          <w:szCs w:val="20"/>
        </w:rPr>
        <w:t>N</w:t>
      </w:r>
      <w:r w:rsidR="0082325D" w:rsidRPr="0082325D">
        <w:rPr>
          <w:rFonts w:eastAsiaTheme="minorEastAsia" w:cs="Times New Roman"/>
          <w:sz w:val="20"/>
          <w:szCs w:val="20"/>
          <w:vertAlign w:val="subscript"/>
        </w:rPr>
        <w:t>TA,common</w:t>
      </w:r>
      <w:proofErr w:type="gramEnd"/>
      <w:r w:rsidR="0082325D">
        <w:rPr>
          <w:rFonts w:eastAsiaTheme="minorEastAsia" w:cs="Times New Roman"/>
          <w:sz w:val="20"/>
          <w:szCs w:val="20"/>
        </w:rPr>
        <w:t>) is still under discussin</w:t>
      </w:r>
      <w:r>
        <w:rPr>
          <w:rFonts w:eastAsiaTheme="minorEastAsia" w:cs="Times New Roman"/>
          <w:sz w:val="20"/>
          <w:szCs w:val="20"/>
        </w:rPr>
        <w:t>g</w:t>
      </w:r>
      <w:r w:rsidR="00AC2D21">
        <w:rPr>
          <w:rFonts w:eastAsiaTheme="minorEastAsia" w:cs="Times New Roman"/>
          <w:sz w:val="20"/>
          <w:szCs w:val="20"/>
        </w:rPr>
        <w:t xml:space="preserve">. </w:t>
      </w:r>
      <w:r>
        <w:rPr>
          <w:rFonts w:eastAsiaTheme="minorEastAsia" w:cs="Times New Roman"/>
          <w:sz w:val="20"/>
          <w:szCs w:val="20"/>
        </w:rPr>
        <w:t>Hence</w:t>
      </w:r>
      <w:r w:rsidR="00AC2D21">
        <w:rPr>
          <w:rFonts w:eastAsiaTheme="minorEastAsia" w:cs="Times New Roman"/>
          <w:sz w:val="20"/>
          <w:szCs w:val="20"/>
        </w:rPr>
        <w:t xml:space="preserve">, we propose to focus on </w:t>
      </w:r>
      <w:proofErr w:type="gramStart"/>
      <w:r w:rsidR="00AC2D21">
        <w:rPr>
          <w:rFonts w:eastAsiaTheme="minorEastAsia" w:cs="Times New Roman"/>
          <w:sz w:val="20"/>
          <w:szCs w:val="20"/>
        </w:rPr>
        <w:t>N</w:t>
      </w:r>
      <w:r w:rsidR="00AC2D21" w:rsidRPr="00B554AC">
        <w:rPr>
          <w:rFonts w:eastAsiaTheme="minorEastAsia" w:cs="Times New Roman"/>
          <w:sz w:val="20"/>
          <w:szCs w:val="20"/>
          <w:vertAlign w:val="subscript"/>
        </w:rPr>
        <w:t>TA,UE</w:t>
      </w:r>
      <w:proofErr w:type="gramEnd"/>
      <w:r w:rsidR="00AC2D21" w:rsidRPr="00B554AC">
        <w:rPr>
          <w:rFonts w:eastAsiaTheme="minorEastAsia" w:cs="Times New Roman"/>
          <w:sz w:val="20"/>
          <w:szCs w:val="20"/>
          <w:vertAlign w:val="subscript"/>
        </w:rPr>
        <w:t>-specific</w:t>
      </w:r>
      <w:r w:rsidR="00AC2D21">
        <w:rPr>
          <w:rFonts w:eastAsiaTheme="minorEastAsia" w:cs="Times New Roman"/>
          <w:sz w:val="20"/>
          <w:szCs w:val="20"/>
        </w:rPr>
        <w:t xml:space="preserve"> first.</w:t>
      </w:r>
      <w:r w:rsidRPr="003C3062">
        <w:rPr>
          <w:rFonts w:eastAsiaTheme="minorEastAsia" w:cs="Times New Roman"/>
          <w:sz w:val="20"/>
          <w:szCs w:val="20"/>
        </w:rPr>
        <w:t xml:space="preserve"> </w:t>
      </w:r>
      <w:r>
        <w:rPr>
          <w:rFonts w:eastAsiaTheme="minorEastAsia" w:cs="Times New Roman"/>
          <w:sz w:val="20"/>
          <w:szCs w:val="20"/>
        </w:rPr>
        <w:t xml:space="preserve">Moreover, the </w:t>
      </w:r>
      <w:proofErr w:type="gramStart"/>
      <w:r>
        <w:rPr>
          <w:rFonts w:eastAsiaTheme="minorEastAsia" w:cs="Times New Roman"/>
          <w:sz w:val="20"/>
          <w:szCs w:val="20"/>
        </w:rPr>
        <w:t>N</w:t>
      </w:r>
      <w:r w:rsidRPr="00AC2D21">
        <w:rPr>
          <w:rFonts w:eastAsiaTheme="minorEastAsia" w:cs="Times New Roman"/>
          <w:sz w:val="20"/>
          <w:szCs w:val="20"/>
          <w:vertAlign w:val="subscript"/>
        </w:rPr>
        <w:t>TA,</w:t>
      </w:r>
      <w:r w:rsidRPr="00AC2D21">
        <w:rPr>
          <w:rFonts w:eastAsiaTheme="minorEastAsia" w:cs="Times New Roman" w:hint="eastAsia"/>
          <w:sz w:val="20"/>
          <w:szCs w:val="20"/>
          <w:vertAlign w:val="subscript"/>
        </w:rPr>
        <w:t>common</w:t>
      </w:r>
      <w:proofErr w:type="gramEnd"/>
      <w:r>
        <w:rPr>
          <w:rFonts w:eastAsiaTheme="minorEastAsia" w:cs="Times New Roman"/>
          <w:sz w:val="20"/>
          <w:szCs w:val="20"/>
        </w:rPr>
        <w:t xml:space="preserve"> </w:t>
      </w:r>
      <w:r>
        <w:rPr>
          <w:rFonts w:eastAsiaTheme="minorEastAsia" w:cs="Times New Roman" w:hint="eastAsia"/>
          <w:sz w:val="20"/>
          <w:szCs w:val="20"/>
        </w:rPr>
        <w:t>error</w:t>
      </w:r>
      <w:r>
        <w:rPr>
          <w:rFonts w:eastAsiaTheme="minorEastAsia" w:cs="Times New Roman"/>
          <w:sz w:val="20"/>
          <w:szCs w:val="20"/>
        </w:rPr>
        <w:t xml:space="preserve"> may need to be counted in Te requirements, or define a separate accuracy requirement. Therefore, it is better to discuss this issue in RRM Timing thread.</w:t>
      </w:r>
    </w:p>
    <w:p w14:paraId="1E96F034" w14:textId="074C7F22" w:rsidR="00596E41" w:rsidRDefault="00596E41" w:rsidP="00264DE5">
      <w:pPr>
        <w:tabs>
          <w:tab w:val="left" w:pos="1134"/>
        </w:tabs>
        <w:spacing w:beforeLines="50" w:before="156" w:after="180"/>
        <w:rPr>
          <w:rFonts w:eastAsia="@DotumChe" w:cs="Times New Roman"/>
          <w:b/>
          <w:bCs/>
          <w:i/>
          <w:iCs/>
          <w:sz w:val="20"/>
          <w:szCs w:val="20"/>
          <w:lang w:val="en-GB"/>
        </w:rPr>
      </w:pPr>
      <w:r w:rsidRPr="00351506">
        <w:rPr>
          <w:rFonts w:eastAsia="@DotumChe" w:cs="Times New Roman"/>
          <w:b/>
          <w:bCs/>
          <w:i/>
          <w:iCs/>
          <w:sz w:val="20"/>
          <w:szCs w:val="20"/>
          <w:lang w:val="en-GB"/>
        </w:rPr>
        <w:t xml:space="preserve">Proposal </w:t>
      </w:r>
      <w:r>
        <w:rPr>
          <w:rFonts w:eastAsia="@DotumChe" w:cs="Times New Roman"/>
          <w:b/>
          <w:bCs/>
          <w:i/>
          <w:iCs/>
          <w:sz w:val="20"/>
          <w:szCs w:val="20"/>
          <w:lang w:val="en-GB"/>
        </w:rPr>
        <w:t>1</w:t>
      </w:r>
      <w:r w:rsidRPr="00351506">
        <w:rPr>
          <w:rFonts w:eastAsia="@DotumChe" w:cs="Times New Roman"/>
          <w:b/>
          <w:bCs/>
          <w:i/>
          <w:iCs/>
          <w:sz w:val="20"/>
          <w:szCs w:val="20"/>
          <w:lang w:val="en-GB"/>
        </w:rPr>
        <w:t xml:space="preserve">: </w:t>
      </w:r>
      <w:r w:rsidR="00264DE5">
        <w:rPr>
          <w:rFonts w:eastAsia="@DotumChe" w:cs="Times New Roman"/>
          <w:b/>
          <w:bCs/>
          <w:i/>
          <w:iCs/>
          <w:sz w:val="20"/>
          <w:szCs w:val="20"/>
          <w:lang w:val="en-GB"/>
        </w:rPr>
        <w:t xml:space="preserve">For 2-D position error of GNSS requirements, use </w:t>
      </w:r>
      <w:r w:rsidR="00264DE5" w:rsidRPr="00264DE5">
        <w:rPr>
          <w:rFonts w:eastAsia="@DotumChe" w:cs="Times New Roman"/>
          <w:b/>
          <w:bCs/>
          <w:i/>
          <w:iCs/>
          <w:sz w:val="20"/>
          <w:szCs w:val="20"/>
          <w:lang w:val="en-GB"/>
        </w:rPr>
        <w:t xml:space="preserve">50m as the </w:t>
      </w:r>
      <w:r w:rsidR="00F95EF8">
        <w:rPr>
          <w:rFonts w:eastAsia="@DotumChe" w:cs="Times New Roman"/>
          <w:b/>
          <w:bCs/>
          <w:i/>
          <w:iCs/>
          <w:sz w:val="20"/>
          <w:szCs w:val="20"/>
          <w:lang w:val="en-GB"/>
        </w:rPr>
        <w:t xml:space="preserve">baseline </w:t>
      </w:r>
      <w:r w:rsidR="00F95EF8" w:rsidRPr="00F95EF8">
        <w:rPr>
          <w:rFonts w:eastAsia="@DotumChe" w:cs="Times New Roman"/>
          <w:b/>
          <w:bCs/>
          <w:i/>
          <w:iCs/>
          <w:sz w:val="20"/>
          <w:szCs w:val="20"/>
          <w:lang w:val="en-GB"/>
        </w:rPr>
        <w:t>for defining NTN RRM requirements</w:t>
      </w:r>
      <w:r w:rsidR="00F95EF8">
        <w:rPr>
          <w:rFonts w:eastAsia="@DotumChe" w:cs="Times New Roman"/>
          <w:b/>
          <w:bCs/>
          <w:i/>
          <w:iCs/>
          <w:sz w:val="20"/>
          <w:szCs w:val="20"/>
          <w:lang w:val="en-GB"/>
        </w:rPr>
        <w:t xml:space="preserve">. </w:t>
      </w:r>
    </w:p>
    <w:p w14:paraId="0BC2E587" w14:textId="73F319B7" w:rsidR="00545BBA" w:rsidRDefault="00545BBA" w:rsidP="00545BBA">
      <w:pPr>
        <w:tabs>
          <w:tab w:val="left" w:pos="1134"/>
          <w:tab w:val="num" w:pos="1440"/>
        </w:tabs>
        <w:spacing w:beforeLines="50" w:before="156"/>
        <w:rPr>
          <w:rFonts w:eastAsia="@DotumChe" w:cs="Times New Roman"/>
          <w:b/>
          <w:bCs/>
          <w:sz w:val="20"/>
          <w:szCs w:val="20"/>
          <w:u w:val="single"/>
        </w:rPr>
      </w:pPr>
      <w:r w:rsidRPr="00545BBA">
        <w:rPr>
          <w:rFonts w:eastAsia="@DotumChe" w:cs="Times New Roman"/>
          <w:b/>
          <w:bCs/>
          <w:sz w:val="20"/>
          <w:szCs w:val="20"/>
          <w:u w:val="single"/>
        </w:rPr>
        <w:t>Issue 2: GNSS accuracy assumptions for different RRM requirements</w:t>
      </w:r>
    </w:p>
    <w:p w14:paraId="4EEC2E47" w14:textId="77777777" w:rsidR="00545BBA" w:rsidRPr="00545BBA" w:rsidRDefault="00545BBA" w:rsidP="00545BBA">
      <w:pPr>
        <w:numPr>
          <w:ilvl w:val="0"/>
          <w:numId w:val="19"/>
        </w:numPr>
        <w:tabs>
          <w:tab w:val="left" w:pos="1134"/>
        </w:tabs>
        <w:rPr>
          <w:rFonts w:eastAsia="@DotumChe" w:cs="Times New Roman"/>
          <w:i/>
          <w:iCs/>
          <w:sz w:val="20"/>
          <w:szCs w:val="20"/>
          <w:lang w:val="en-GB"/>
        </w:rPr>
      </w:pPr>
      <w:r w:rsidRPr="00545BBA">
        <w:rPr>
          <w:rFonts w:eastAsia="@DotumChe" w:cs="Times New Roman"/>
          <w:i/>
          <w:iCs/>
          <w:sz w:val="20"/>
          <w:szCs w:val="20"/>
          <w:lang w:val="en-GB"/>
        </w:rPr>
        <w:t>FFS. Finalize which RRM requirements will be affected by GNSS accuracy first.</w:t>
      </w:r>
    </w:p>
    <w:p w14:paraId="7A11A8A8" w14:textId="6A5CB47C" w:rsidR="00736DD3" w:rsidRDefault="00641E9C" w:rsidP="00264DE5">
      <w:pPr>
        <w:tabs>
          <w:tab w:val="left" w:pos="1134"/>
        </w:tabs>
        <w:spacing w:beforeLines="50" w:before="156" w:after="180"/>
        <w:rPr>
          <w:rFonts w:eastAsiaTheme="minorEastAsia" w:cs="Times New Roman"/>
          <w:sz w:val="20"/>
          <w:szCs w:val="20"/>
          <w:lang w:val="en-GB"/>
        </w:rPr>
      </w:pPr>
      <w:r>
        <w:rPr>
          <w:rFonts w:eastAsiaTheme="minorEastAsia" w:cs="Times New Roman"/>
          <w:sz w:val="20"/>
          <w:szCs w:val="20"/>
          <w:lang w:val="en-GB"/>
        </w:rPr>
        <w:t xml:space="preserve">After checking all RRM requirements, at least </w:t>
      </w:r>
      <w:r w:rsidR="007155CF">
        <w:rPr>
          <w:rFonts w:eastAsiaTheme="minorEastAsia" w:cs="Times New Roman"/>
          <w:sz w:val="20"/>
          <w:szCs w:val="20"/>
          <w:lang w:val="en-GB"/>
        </w:rPr>
        <w:t>timing related requirements and CHO related requirements will be impacted by GNSS accuracy assumptions</w:t>
      </w:r>
      <w:r>
        <w:rPr>
          <w:rFonts w:eastAsiaTheme="minorEastAsia" w:cs="Times New Roman"/>
          <w:sz w:val="20"/>
          <w:szCs w:val="20"/>
          <w:lang w:val="en-GB"/>
        </w:rPr>
        <w:t>, then whether these requirements use same or different GNSS accuracy assumption should be discussed.</w:t>
      </w:r>
      <w:r w:rsidR="00570833">
        <w:rPr>
          <w:rFonts w:eastAsiaTheme="minorEastAsia" w:cs="Times New Roman"/>
          <w:sz w:val="20"/>
          <w:szCs w:val="20"/>
          <w:lang w:val="en-GB"/>
        </w:rPr>
        <w:t xml:space="preserve"> </w:t>
      </w:r>
      <w:r w:rsidR="00D80AED">
        <w:rPr>
          <w:rFonts w:eastAsiaTheme="minorEastAsia" w:cs="Times New Roman"/>
          <w:sz w:val="20"/>
          <w:szCs w:val="20"/>
          <w:lang w:val="en-GB"/>
        </w:rPr>
        <w:t>For timing related requirements, some GNSS accuracy assumptions were proposed by companies, such as 20m, 50m or 100m etc. For CHO related requirements, RAN4 have not achieve</w:t>
      </w:r>
      <w:r w:rsidR="008E0C8B">
        <w:rPr>
          <w:rFonts w:eastAsiaTheme="minorEastAsia" w:cs="Times New Roman"/>
          <w:sz w:val="20"/>
          <w:szCs w:val="20"/>
          <w:lang w:val="en-GB"/>
        </w:rPr>
        <w:t>d</w:t>
      </w:r>
      <w:r w:rsidR="00D80AED">
        <w:rPr>
          <w:rFonts w:eastAsiaTheme="minorEastAsia" w:cs="Times New Roman"/>
          <w:sz w:val="20"/>
          <w:szCs w:val="20"/>
          <w:lang w:val="en-GB"/>
        </w:rPr>
        <w:t xml:space="preserve"> agreements or initial proposal</w:t>
      </w:r>
      <w:r w:rsidR="008E0C8B">
        <w:rPr>
          <w:rFonts w:eastAsiaTheme="minorEastAsia" w:cs="Times New Roman"/>
          <w:sz w:val="20"/>
          <w:szCs w:val="20"/>
          <w:lang w:val="en-GB"/>
        </w:rPr>
        <w:t xml:space="preserve"> yet</w:t>
      </w:r>
      <w:r w:rsidR="00D80AED">
        <w:rPr>
          <w:rFonts w:eastAsiaTheme="minorEastAsia" w:cs="Times New Roman"/>
          <w:sz w:val="20"/>
          <w:szCs w:val="20"/>
          <w:lang w:val="en-GB"/>
        </w:rPr>
        <w:t xml:space="preserve">. It is </w:t>
      </w:r>
      <w:r w:rsidR="008E0C8B">
        <w:rPr>
          <w:rFonts w:eastAsiaTheme="minorEastAsia" w:cs="Times New Roman"/>
          <w:sz w:val="20"/>
          <w:szCs w:val="20"/>
          <w:lang w:val="en-GB"/>
        </w:rPr>
        <w:t>ok</w:t>
      </w:r>
      <w:r w:rsidR="00D80AED">
        <w:rPr>
          <w:rFonts w:eastAsiaTheme="minorEastAsia" w:cs="Times New Roman"/>
          <w:sz w:val="20"/>
          <w:szCs w:val="20"/>
          <w:lang w:val="en-GB"/>
        </w:rPr>
        <w:t xml:space="preserve"> for us </w:t>
      </w:r>
      <w:r w:rsidR="008E0C8B">
        <w:rPr>
          <w:rFonts w:eastAsiaTheme="minorEastAsia" w:cs="Times New Roman"/>
          <w:sz w:val="20"/>
          <w:szCs w:val="20"/>
          <w:lang w:val="en-GB"/>
        </w:rPr>
        <w:t>to</w:t>
      </w:r>
      <w:r w:rsidR="00D80AED">
        <w:rPr>
          <w:rFonts w:eastAsiaTheme="minorEastAsia" w:cs="Times New Roman"/>
          <w:sz w:val="20"/>
          <w:szCs w:val="20"/>
          <w:lang w:val="en-GB"/>
        </w:rPr>
        <w:t xml:space="preserve"> </w:t>
      </w:r>
      <w:r w:rsidR="008E0C8B">
        <w:rPr>
          <w:rFonts w:eastAsiaTheme="minorEastAsia" w:cs="Times New Roman"/>
          <w:sz w:val="20"/>
          <w:szCs w:val="20"/>
          <w:lang w:val="en-GB"/>
        </w:rPr>
        <w:t xml:space="preserve">the </w:t>
      </w:r>
      <w:r w:rsidR="00D80AED">
        <w:rPr>
          <w:rFonts w:eastAsiaTheme="minorEastAsia" w:cs="Times New Roman"/>
          <w:sz w:val="20"/>
          <w:szCs w:val="20"/>
          <w:lang w:val="en-GB"/>
        </w:rPr>
        <w:t xml:space="preserve">discuss </w:t>
      </w:r>
      <w:r w:rsidR="00D80AED" w:rsidRPr="00D80AED">
        <w:rPr>
          <w:rFonts w:eastAsiaTheme="minorEastAsia" w:cs="Times New Roman"/>
          <w:sz w:val="20"/>
          <w:szCs w:val="20"/>
          <w:lang w:val="en-GB"/>
        </w:rPr>
        <w:t>GNSS accuracy</w:t>
      </w:r>
      <w:r w:rsidR="00D80AED">
        <w:rPr>
          <w:rFonts w:eastAsiaTheme="minorEastAsia" w:cs="Times New Roman"/>
          <w:sz w:val="20"/>
          <w:szCs w:val="20"/>
          <w:lang w:val="en-GB"/>
        </w:rPr>
        <w:t xml:space="preserve"> assumption case by case, </w:t>
      </w:r>
      <w:r w:rsidR="008E0C8B">
        <w:rPr>
          <w:rFonts w:eastAsiaTheme="minorEastAsia" w:cs="Times New Roman"/>
          <w:sz w:val="20"/>
          <w:szCs w:val="20"/>
          <w:lang w:val="en-GB"/>
        </w:rPr>
        <w:t>then</w:t>
      </w:r>
      <w:r w:rsidR="00D80AED">
        <w:rPr>
          <w:rFonts w:eastAsiaTheme="minorEastAsia" w:cs="Times New Roman"/>
          <w:sz w:val="20"/>
          <w:szCs w:val="20"/>
          <w:lang w:val="en-GB"/>
        </w:rPr>
        <w:t xml:space="preserve"> </w:t>
      </w:r>
      <w:r w:rsidR="00D80AED">
        <w:rPr>
          <w:rFonts w:eastAsiaTheme="minorEastAsia" w:cs="Times New Roman"/>
          <w:sz w:val="20"/>
          <w:szCs w:val="20"/>
          <w:lang w:val="en-GB"/>
        </w:rPr>
        <w:lastRenderedPageBreak/>
        <w:t xml:space="preserve">finally </w:t>
      </w:r>
      <w:r w:rsidR="008E0C8B">
        <w:rPr>
          <w:rFonts w:eastAsiaTheme="minorEastAsia" w:cs="Times New Roman"/>
          <w:sz w:val="20"/>
          <w:szCs w:val="20"/>
          <w:lang w:val="en-GB"/>
        </w:rPr>
        <w:t xml:space="preserve">to </w:t>
      </w:r>
      <w:r w:rsidR="00D80AED">
        <w:rPr>
          <w:rFonts w:eastAsiaTheme="minorEastAsia" w:cs="Times New Roman"/>
          <w:sz w:val="20"/>
          <w:szCs w:val="20"/>
          <w:lang w:val="en-GB"/>
        </w:rPr>
        <w:t>decide use</w:t>
      </w:r>
      <w:r w:rsidR="008E0C8B">
        <w:rPr>
          <w:rFonts w:eastAsiaTheme="minorEastAsia" w:cs="Times New Roman"/>
          <w:sz w:val="20"/>
          <w:szCs w:val="20"/>
          <w:lang w:val="en-GB"/>
        </w:rPr>
        <w:t xml:space="preserve"> the</w:t>
      </w:r>
      <w:r w:rsidR="00D80AED">
        <w:rPr>
          <w:rFonts w:eastAsiaTheme="minorEastAsia" w:cs="Times New Roman"/>
          <w:sz w:val="20"/>
          <w:szCs w:val="20"/>
          <w:lang w:val="en-GB"/>
        </w:rPr>
        <w:t xml:space="preserve"> same (</w:t>
      </w:r>
      <w:r w:rsidR="008E0C8B" w:rsidRPr="008E0C8B">
        <w:rPr>
          <w:rFonts w:eastAsiaTheme="minorEastAsia" w:cs="Times New Roman"/>
          <w:sz w:val="20"/>
          <w:szCs w:val="20"/>
          <w:lang w:val="en-GB"/>
        </w:rPr>
        <w:t>the most stringent requirement</w:t>
      </w:r>
      <w:r w:rsidR="00D80AED">
        <w:rPr>
          <w:rFonts w:eastAsiaTheme="minorEastAsia" w:cs="Times New Roman"/>
          <w:sz w:val="20"/>
          <w:szCs w:val="20"/>
          <w:lang w:val="en-GB"/>
        </w:rPr>
        <w:t>) or different GNSS accuracy assumption</w:t>
      </w:r>
      <w:r w:rsidR="008E0C8B">
        <w:rPr>
          <w:rFonts w:eastAsiaTheme="minorEastAsia" w:cs="Times New Roman"/>
          <w:sz w:val="20"/>
          <w:szCs w:val="20"/>
          <w:lang w:val="en-GB"/>
        </w:rPr>
        <w:t xml:space="preserve"> for each case</w:t>
      </w:r>
      <w:r w:rsidR="00D80AED">
        <w:rPr>
          <w:rFonts w:eastAsiaTheme="minorEastAsia" w:cs="Times New Roman"/>
          <w:sz w:val="20"/>
          <w:szCs w:val="20"/>
          <w:lang w:val="en-GB"/>
        </w:rPr>
        <w:t>.</w:t>
      </w:r>
      <w:r w:rsidR="00BC4AE1">
        <w:rPr>
          <w:rFonts w:eastAsiaTheme="minorEastAsia" w:cs="Times New Roman"/>
          <w:sz w:val="20"/>
          <w:szCs w:val="20"/>
          <w:lang w:val="en-GB"/>
        </w:rPr>
        <w:t xml:space="preserve"> In this stage, we think the GNSS accuracy is a UE capacity, use the most stringent requirements seems more reasonable.</w:t>
      </w:r>
    </w:p>
    <w:p w14:paraId="128036A9" w14:textId="142A9E60" w:rsidR="00736DD3" w:rsidRDefault="00736DD3" w:rsidP="00736DD3">
      <w:pPr>
        <w:tabs>
          <w:tab w:val="left" w:pos="1134"/>
        </w:tabs>
        <w:spacing w:beforeLines="50" w:before="156" w:after="180"/>
        <w:rPr>
          <w:rFonts w:eastAsia="@DotumChe" w:cs="Times New Roman"/>
          <w:b/>
          <w:bCs/>
          <w:i/>
          <w:iCs/>
          <w:sz w:val="20"/>
          <w:szCs w:val="20"/>
          <w:lang w:val="en-GB"/>
        </w:rPr>
      </w:pPr>
      <w:r>
        <w:rPr>
          <w:rFonts w:eastAsia="@DotumChe" w:cs="Times New Roman"/>
          <w:b/>
          <w:bCs/>
          <w:i/>
          <w:iCs/>
          <w:sz w:val="20"/>
          <w:szCs w:val="20"/>
          <w:lang w:val="en-GB"/>
        </w:rPr>
        <w:t>Observation</w:t>
      </w:r>
      <w:r w:rsidRPr="00351506">
        <w:rPr>
          <w:rFonts w:eastAsia="@DotumChe" w:cs="Times New Roman"/>
          <w:b/>
          <w:bCs/>
          <w:i/>
          <w:iCs/>
          <w:sz w:val="20"/>
          <w:szCs w:val="20"/>
          <w:lang w:val="en-GB"/>
        </w:rPr>
        <w:t xml:space="preserve"> </w:t>
      </w:r>
      <w:r>
        <w:rPr>
          <w:rFonts w:eastAsia="@DotumChe" w:cs="Times New Roman"/>
          <w:b/>
          <w:bCs/>
          <w:i/>
          <w:iCs/>
          <w:sz w:val="20"/>
          <w:szCs w:val="20"/>
          <w:lang w:val="en-GB"/>
        </w:rPr>
        <w:t>1</w:t>
      </w:r>
      <w:r w:rsidRPr="00351506">
        <w:rPr>
          <w:rFonts w:eastAsia="@DotumChe" w:cs="Times New Roman"/>
          <w:b/>
          <w:bCs/>
          <w:i/>
          <w:iCs/>
          <w:sz w:val="20"/>
          <w:szCs w:val="20"/>
          <w:lang w:val="en-GB"/>
        </w:rPr>
        <w:t xml:space="preserve">: </w:t>
      </w:r>
      <w:r>
        <w:rPr>
          <w:rFonts w:eastAsia="@DotumChe" w:cs="Times New Roman"/>
          <w:b/>
          <w:bCs/>
          <w:i/>
          <w:iCs/>
          <w:sz w:val="20"/>
          <w:szCs w:val="20"/>
          <w:lang w:val="en-GB"/>
        </w:rPr>
        <w:t>A</w:t>
      </w:r>
      <w:r w:rsidRPr="00736DD3">
        <w:rPr>
          <w:rFonts w:eastAsia="@DotumChe" w:cs="Times New Roman"/>
          <w:b/>
          <w:bCs/>
          <w:i/>
          <w:iCs/>
          <w:sz w:val="20"/>
          <w:szCs w:val="20"/>
          <w:lang w:val="en-GB"/>
        </w:rPr>
        <w:t>t least timing related requirements and CHO related requirements will be impacted by GNSS accuracy assumptions</w:t>
      </w:r>
      <w:r>
        <w:rPr>
          <w:rFonts w:eastAsia="@DotumChe" w:cs="Times New Roman"/>
          <w:b/>
          <w:bCs/>
          <w:i/>
          <w:iCs/>
          <w:sz w:val="20"/>
          <w:szCs w:val="20"/>
          <w:lang w:val="en-GB"/>
        </w:rPr>
        <w:t>.</w:t>
      </w:r>
    </w:p>
    <w:p w14:paraId="420A78E7" w14:textId="1C48E51B" w:rsidR="00736DD3" w:rsidRPr="00736DD3" w:rsidRDefault="00736DD3" w:rsidP="00736DD3">
      <w:pPr>
        <w:tabs>
          <w:tab w:val="left" w:pos="1134"/>
        </w:tabs>
        <w:spacing w:beforeLines="50" w:before="156" w:after="180"/>
        <w:rPr>
          <w:rFonts w:eastAsiaTheme="minorEastAsia" w:cs="Times New Roman"/>
          <w:b/>
          <w:bCs/>
          <w:i/>
          <w:iCs/>
          <w:sz w:val="20"/>
          <w:szCs w:val="20"/>
          <w:lang w:val="en-GB"/>
        </w:rPr>
      </w:pPr>
      <w:r>
        <w:rPr>
          <w:rFonts w:eastAsiaTheme="minorEastAsia" w:cs="Times New Roman" w:hint="eastAsia"/>
          <w:b/>
          <w:bCs/>
          <w:i/>
          <w:iCs/>
          <w:sz w:val="20"/>
          <w:szCs w:val="20"/>
          <w:lang w:val="en-GB"/>
        </w:rPr>
        <w:t>P</w:t>
      </w:r>
      <w:r>
        <w:rPr>
          <w:rFonts w:eastAsiaTheme="minorEastAsia" w:cs="Times New Roman"/>
          <w:b/>
          <w:bCs/>
          <w:i/>
          <w:iCs/>
          <w:sz w:val="20"/>
          <w:szCs w:val="20"/>
          <w:lang w:val="en-GB"/>
        </w:rPr>
        <w:t>roposal 2:</w:t>
      </w:r>
      <w:r w:rsidRPr="00736DD3">
        <w:rPr>
          <w:rFonts w:eastAsiaTheme="minorEastAsia" w:cs="Times New Roman"/>
          <w:b/>
          <w:bCs/>
          <w:i/>
          <w:iCs/>
          <w:sz w:val="20"/>
          <w:szCs w:val="20"/>
          <w:lang w:val="en-GB"/>
        </w:rPr>
        <w:t xml:space="preserve"> </w:t>
      </w:r>
      <w:r w:rsidR="00BC4AE1">
        <w:rPr>
          <w:rFonts w:eastAsiaTheme="minorEastAsia" w:cs="Times New Roman"/>
          <w:b/>
          <w:bCs/>
          <w:i/>
          <w:iCs/>
          <w:sz w:val="20"/>
          <w:szCs w:val="20"/>
          <w:lang w:val="en-GB"/>
        </w:rPr>
        <w:t>Prefer to use the stringent requirement for all GNSS related RRM requirements.</w:t>
      </w:r>
    </w:p>
    <w:p w14:paraId="7710F12A" w14:textId="227430DC" w:rsidR="00D46D39" w:rsidRDefault="00D46D39" w:rsidP="00D46D39">
      <w:pPr>
        <w:tabs>
          <w:tab w:val="left" w:pos="1134"/>
          <w:tab w:val="num" w:pos="1440"/>
        </w:tabs>
        <w:spacing w:beforeLines="50" w:before="156"/>
        <w:rPr>
          <w:rFonts w:eastAsia="@DotumChe" w:cs="Times New Roman"/>
          <w:b/>
          <w:bCs/>
          <w:sz w:val="20"/>
          <w:szCs w:val="20"/>
          <w:u w:val="single"/>
        </w:rPr>
      </w:pPr>
      <w:r w:rsidRPr="00D46D39">
        <w:rPr>
          <w:rFonts w:eastAsia="@DotumChe" w:cs="Times New Roman"/>
          <w:b/>
          <w:bCs/>
          <w:sz w:val="20"/>
          <w:szCs w:val="20"/>
          <w:u w:val="single"/>
        </w:rPr>
        <w:t xml:space="preserve">Issue </w:t>
      </w:r>
      <w:r w:rsidR="002A4173">
        <w:rPr>
          <w:rFonts w:eastAsia="@DotumChe" w:cs="Times New Roman"/>
          <w:b/>
          <w:bCs/>
          <w:sz w:val="20"/>
          <w:szCs w:val="20"/>
          <w:u w:val="single"/>
        </w:rPr>
        <w:t>3</w:t>
      </w:r>
      <w:r w:rsidRPr="00D46D39">
        <w:rPr>
          <w:rFonts w:eastAsia="@DotumChe" w:cs="Times New Roman"/>
          <w:b/>
          <w:bCs/>
          <w:sz w:val="20"/>
          <w:szCs w:val="20"/>
          <w:u w:val="single"/>
        </w:rPr>
        <w:t>: Applicability of GNSS requirements in RRC-IDLE/INACTIVE mode</w:t>
      </w:r>
    </w:p>
    <w:p w14:paraId="221D4C23" w14:textId="6304928A" w:rsidR="00D46D39" w:rsidRPr="00D46D39" w:rsidRDefault="00D46D39" w:rsidP="00D46D39">
      <w:pPr>
        <w:tabs>
          <w:tab w:val="left" w:pos="1134"/>
        </w:tabs>
        <w:rPr>
          <w:rFonts w:eastAsiaTheme="minorEastAsia" w:cs="Times New Roman"/>
          <w:i/>
          <w:iCs/>
          <w:sz w:val="20"/>
          <w:szCs w:val="20"/>
        </w:rPr>
      </w:pPr>
      <w:r w:rsidRPr="00611F17">
        <w:rPr>
          <w:rFonts w:eastAsia="@DotumChe" w:cs="Times New Roman"/>
          <w:i/>
          <w:iCs/>
          <w:sz w:val="20"/>
          <w:szCs w:val="20"/>
        </w:rPr>
        <w:t>Agreement in RAN4#9</w:t>
      </w:r>
      <w:r>
        <w:rPr>
          <w:rFonts w:eastAsia="@DotumChe" w:cs="Times New Roman"/>
          <w:i/>
          <w:iCs/>
          <w:sz w:val="20"/>
          <w:szCs w:val="20"/>
        </w:rPr>
        <w:t>9</w:t>
      </w:r>
      <w:r w:rsidRPr="00611F17">
        <w:rPr>
          <w:rFonts w:eastAsia="@DotumChe" w:cs="Times New Roman"/>
          <w:i/>
          <w:iCs/>
          <w:sz w:val="20"/>
          <w:szCs w:val="20"/>
        </w:rPr>
        <w:t>-e meeting:</w:t>
      </w:r>
    </w:p>
    <w:p w14:paraId="6000CD98" w14:textId="77777777" w:rsidR="00D46D39" w:rsidRPr="00D46D39" w:rsidRDefault="00D46D39" w:rsidP="00D46D39">
      <w:pPr>
        <w:numPr>
          <w:ilvl w:val="0"/>
          <w:numId w:val="19"/>
        </w:numPr>
        <w:tabs>
          <w:tab w:val="left" w:pos="1134"/>
          <w:tab w:val="num" w:pos="2160"/>
        </w:tabs>
        <w:rPr>
          <w:rFonts w:eastAsia="@DotumChe" w:cs="Times New Roman"/>
          <w:i/>
          <w:iCs/>
          <w:sz w:val="20"/>
          <w:szCs w:val="20"/>
          <w:lang w:val="en-GB"/>
        </w:rPr>
      </w:pPr>
      <w:r w:rsidRPr="00D46D39">
        <w:rPr>
          <w:rFonts w:eastAsia="@DotumChe" w:cs="Times New Roman"/>
          <w:i/>
          <w:iCs/>
          <w:sz w:val="20"/>
          <w:szCs w:val="20"/>
          <w:lang w:val="en-GB"/>
        </w:rPr>
        <w:t>Whether the requirements can be applied to terminals in RRC-IDLE and RRC-INACTIVE mode should be further studied.</w:t>
      </w:r>
    </w:p>
    <w:p w14:paraId="19DC2B72" w14:textId="77777777" w:rsidR="00D46D39" w:rsidRPr="00D46D39" w:rsidRDefault="00D46D39" w:rsidP="00D46D39">
      <w:pPr>
        <w:numPr>
          <w:ilvl w:val="0"/>
          <w:numId w:val="19"/>
        </w:numPr>
        <w:tabs>
          <w:tab w:val="left" w:pos="1134"/>
          <w:tab w:val="num" w:pos="2160"/>
        </w:tabs>
        <w:rPr>
          <w:rFonts w:eastAsia="@DotumChe" w:cs="Times New Roman"/>
          <w:i/>
          <w:iCs/>
          <w:sz w:val="20"/>
          <w:szCs w:val="20"/>
          <w:lang w:val="en-GB"/>
        </w:rPr>
      </w:pPr>
      <w:r w:rsidRPr="00D46D39">
        <w:rPr>
          <w:rFonts w:eastAsia="@DotumChe" w:cs="Times New Roman"/>
          <w:i/>
          <w:iCs/>
          <w:sz w:val="20"/>
          <w:szCs w:val="20"/>
          <w:lang w:val="en-GB"/>
        </w:rPr>
        <w:t>Proponents should elaborate on the association of GNSS with the cellular modem status.</w:t>
      </w:r>
    </w:p>
    <w:p w14:paraId="5E69C92B" w14:textId="138CC374" w:rsidR="00FB2E58" w:rsidRDefault="001D6D8B" w:rsidP="00C4085B">
      <w:pPr>
        <w:tabs>
          <w:tab w:val="left" w:pos="1134"/>
        </w:tabs>
        <w:spacing w:beforeLines="50" w:before="156" w:after="180"/>
        <w:rPr>
          <w:rFonts w:eastAsiaTheme="minorEastAsia" w:cs="Times New Roman"/>
          <w:sz w:val="20"/>
          <w:szCs w:val="20"/>
        </w:rPr>
      </w:pPr>
      <w:r>
        <w:rPr>
          <w:rFonts w:eastAsiaTheme="minorEastAsia" w:cs="Times New Roman"/>
          <w:sz w:val="20"/>
          <w:szCs w:val="20"/>
        </w:rPr>
        <w:t xml:space="preserve">Here we would like to clarify the association of GNSS with the cellular modem status. </w:t>
      </w:r>
      <w:r w:rsidR="008546EF">
        <w:rPr>
          <w:rFonts w:eastAsiaTheme="minorEastAsia" w:cs="Times New Roman"/>
          <w:sz w:val="20"/>
          <w:szCs w:val="20"/>
        </w:rPr>
        <w:t xml:space="preserve">First, the UE in RRC-IDLE/INACTIVE mode </w:t>
      </w:r>
      <w:r w:rsidR="000E3834">
        <w:rPr>
          <w:rFonts w:eastAsiaTheme="minorEastAsia" w:cs="Times New Roman"/>
          <w:sz w:val="20"/>
          <w:szCs w:val="20"/>
        </w:rPr>
        <w:t>needs</w:t>
      </w:r>
      <w:r w:rsidR="008546EF">
        <w:rPr>
          <w:rFonts w:eastAsiaTheme="minorEastAsia" w:cs="Times New Roman"/>
          <w:sz w:val="20"/>
          <w:szCs w:val="20"/>
        </w:rPr>
        <w:t xml:space="preserve"> GNSS </w:t>
      </w:r>
      <w:r w:rsidR="000E3834">
        <w:rPr>
          <w:rFonts w:eastAsiaTheme="minorEastAsia" w:cs="Times New Roman"/>
          <w:sz w:val="20"/>
          <w:szCs w:val="20"/>
        </w:rPr>
        <w:t>information</w:t>
      </w:r>
      <w:r w:rsidR="008546EF">
        <w:rPr>
          <w:rFonts w:eastAsiaTheme="minorEastAsia" w:cs="Times New Roman"/>
          <w:sz w:val="20"/>
          <w:szCs w:val="20"/>
        </w:rPr>
        <w:t xml:space="preserve"> to acquire its position</w:t>
      </w:r>
      <w:r w:rsidR="000E3834">
        <w:rPr>
          <w:rFonts w:eastAsiaTheme="minorEastAsia" w:cs="Times New Roman"/>
          <w:sz w:val="20"/>
          <w:szCs w:val="20"/>
        </w:rPr>
        <w:t>,</w:t>
      </w:r>
      <w:r w:rsidR="008546EF">
        <w:rPr>
          <w:rFonts w:eastAsiaTheme="minorEastAsia" w:cs="Times New Roman"/>
          <w:sz w:val="20"/>
          <w:szCs w:val="20"/>
        </w:rPr>
        <w:t xml:space="preserve"> then calculate</w:t>
      </w:r>
      <w:r w:rsidR="000E3834">
        <w:rPr>
          <w:rFonts w:eastAsiaTheme="minorEastAsia" w:cs="Times New Roman"/>
          <w:sz w:val="20"/>
          <w:szCs w:val="20"/>
        </w:rPr>
        <w:t xml:space="preserve"> UE-specific TA </w:t>
      </w:r>
      <w:r w:rsidR="00FB2E58">
        <w:rPr>
          <w:rFonts w:eastAsiaTheme="minorEastAsia" w:cs="Times New Roman"/>
          <w:sz w:val="20"/>
          <w:szCs w:val="20"/>
        </w:rPr>
        <w:t>and</w:t>
      </w:r>
      <w:r w:rsidR="000E3834">
        <w:rPr>
          <w:rFonts w:eastAsiaTheme="minorEastAsia" w:cs="Times New Roman"/>
          <w:sz w:val="20"/>
          <w:szCs w:val="20"/>
        </w:rPr>
        <w:t xml:space="preserve"> transmit PRACH. Second, RAN4 have </w:t>
      </w:r>
      <w:r w:rsidR="00FB2E58">
        <w:rPr>
          <w:rFonts w:eastAsiaTheme="minorEastAsia" w:cs="Times New Roman"/>
          <w:sz w:val="20"/>
          <w:szCs w:val="20"/>
        </w:rPr>
        <w:t xml:space="preserve">already </w:t>
      </w:r>
      <w:r w:rsidR="000E3834">
        <w:rPr>
          <w:rFonts w:eastAsiaTheme="minorEastAsia" w:cs="Times New Roman"/>
          <w:sz w:val="20"/>
          <w:szCs w:val="20"/>
        </w:rPr>
        <w:t>achieve</w:t>
      </w:r>
      <w:r>
        <w:rPr>
          <w:rFonts w:eastAsiaTheme="minorEastAsia" w:cs="Times New Roman"/>
          <w:sz w:val="20"/>
          <w:szCs w:val="20"/>
        </w:rPr>
        <w:t>d</w:t>
      </w:r>
      <w:r w:rsidR="000E3834">
        <w:rPr>
          <w:rFonts w:eastAsiaTheme="minorEastAsia" w:cs="Times New Roman"/>
          <w:sz w:val="20"/>
          <w:szCs w:val="20"/>
        </w:rPr>
        <w:t xml:space="preserve"> the </w:t>
      </w:r>
      <w:r w:rsidR="000E3834" w:rsidRPr="000E3834">
        <w:rPr>
          <w:rFonts w:eastAsiaTheme="minorEastAsia" w:cs="Times New Roman"/>
          <w:sz w:val="20"/>
          <w:szCs w:val="20"/>
        </w:rPr>
        <w:t>consensus</w:t>
      </w:r>
      <w:r w:rsidR="000E3834">
        <w:rPr>
          <w:rFonts w:eastAsiaTheme="minorEastAsia" w:cs="Times New Roman"/>
          <w:sz w:val="20"/>
          <w:szCs w:val="20"/>
        </w:rPr>
        <w:t xml:space="preserve"> that </w:t>
      </w:r>
      <w:r w:rsidR="00611FB1">
        <w:rPr>
          <w:rFonts w:eastAsiaTheme="minorEastAsia" w:cs="Times New Roman"/>
          <w:sz w:val="20"/>
          <w:szCs w:val="20"/>
        </w:rPr>
        <w:t>the GNSS requirements in TS 38.171</w:t>
      </w:r>
      <w:r w:rsidR="00C4085B">
        <w:rPr>
          <w:rFonts w:eastAsiaTheme="minorEastAsia" w:cs="Times New Roman"/>
          <w:sz w:val="20"/>
          <w:szCs w:val="20"/>
        </w:rPr>
        <w:t xml:space="preserve"> can be a baseline. However, the TS 38.171 point out that t</w:t>
      </w:r>
      <w:r w:rsidR="00C4085B" w:rsidRPr="00C4085B">
        <w:rPr>
          <w:rFonts w:eastAsiaTheme="minorEastAsia" w:cs="Times New Roman"/>
          <w:sz w:val="20"/>
          <w:szCs w:val="20"/>
        </w:rPr>
        <w:t>he minimum A-GNSS performance requirements are specified in clauses 5 and 6 for RRC</w:t>
      </w:r>
      <w:r>
        <w:rPr>
          <w:rFonts w:eastAsiaTheme="minorEastAsia" w:cs="Times New Roman"/>
          <w:sz w:val="20"/>
          <w:szCs w:val="20"/>
        </w:rPr>
        <w:t>-</w:t>
      </w:r>
      <w:r w:rsidR="00C4085B" w:rsidRPr="00C4085B">
        <w:rPr>
          <w:rFonts w:eastAsiaTheme="minorEastAsia" w:cs="Times New Roman"/>
          <w:sz w:val="20"/>
          <w:szCs w:val="20"/>
        </w:rPr>
        <w:t>CONNECTED state</w:t>
      </w:r>
      <w:r w:rsidR="00C4085B">
        <w:rPr>
          <w:rFonts w:eastAsiaTheme="minorEastAsia" w:cs="Times New Roman"/>
          <w:sz w:val="20"/>
          <w:szCs w:val="20"/>
        </w:rPr>
        <w:t xml:space="preserve">. </w:t>
      </w:r>
    </w:p>
    <w:tbl>
      <w:tblPr>
        <w:tblStyle w:val="a8"/>
        <w:tblW w:w="0" w:type="auto"/>
        <w:tblLook w:val="04A0" w:firstRow="1" w:lastRow="0" w:firstColumn="1" w:lastColumn="0" w:noHBand="0" w:noVBand="1"/>
      </w:tblPr>
      <w:tblGrid>
        <w:gridCol w:w="9331"/>
      </w:tblGrid>
      <w:tr w:rsidR="00FB2E58" w14:paraId="3D0C4321" w14:textId="77777777" w:rsidTr="00FB2E58">
        <w:tc>
          <w:tcPr>
            <w:tcW w:w="9331" w:type="dxa"/>
          </w:tcPr>
          <w:p w14:paraId="5C1EEE66" w14:textId="77777777" w:rsidR="00FB2E58" w:rsidRPr="00FB2E58" w:rsidRDefault="00FB2E58" w:rsidP="00FB2E58">
            <w:pPr>
              <w:keepNext/>
              <w:keepLines/>
              <w:spacing w:before="180" w:after="180"/>
              <w:ind w:left="1134" w:hanging="1134"/>
              <w:outlineLvl w:val="1"/>
              <w:rPr>
                <w:rFonts w:ascii="Arial" w:eastAsia="等线" w:hAnsi="Arial" w:cs="Times New Roman"/>
                <w:sz w:val="32"/>
                <w:szCs w:val="20"/>
                <w:lang w:val="en-GB" w:eastAsia="en-US"/>
              </w:rPr>
            </w:pPr>
            <w:bookmarkStart w:id="8" w:name="_Toc5282121"/>
            <w:bookmarkStart w:id="9" w:name="_Toc29812319"/>
            <w:bookmarkStart w:id="10" w:name="_Toc29812428"/>
            <w:bookmarkStart w:id="11" w:name="_Toc37140299"/>
            <w:bookmarkStart w:id="12" w:name="_Toc37140586"/>
            <w:bookmarkStart w:id="13" w:name="_Toc37140704"/>
            <w:bookmarkStart w:id="14" w:name="_Toc37268654"/>
            <w:bookmarkStart w:id="15" w:name="_Toc45880059"/>
            <w:r w:rsidRPr="00FB2E58">
              <w:rPr>
                <w:rFonts w:ascii="Arial" w:eastAsia="等线" w:hAnsi="Arial" w:cs="Times New Roman"/>
                <w:sz w:val="32"/>
                <w:szCs w:val="20"/>
                <w:lang w:val="en-GB" w:eastAsia="en-US"/>
              </w:rPr>
              <w:t>4.5</w:t>
            </w:r>
            <w:r w:rsidRPr="00FB2E58">
              <w:rPr>
                <w:rFonts w:ascii="Arial" w:eastAsia="等线" w:hAnsi="Arial" w:cs="Times New Roman"/>
                <w:sz w:val="32"/>
                <w:szCs w:val="20"/>
                <w:lang w:val="en-GB" w:eastAsia="en-US"/>
              </w:rPr>
              <w:tab/>
              <w:t>RRC states</w:t>
            </w:r>
            <w:bookmarkEnd w:id="8"/>
            <w:bookmarkEnd w:id="9"/>
            <w:bookmarkEnd w:id="10"/>
            <w:bookmarkEnd w:id="11"/>
            <w:bookmarkEnd w:id="12"/>
            <w:bookmarkEnd w:id="13"/>
            <w:bookmarkEnd w:id="14"/>
            <w:bookmarkEnd w:id="15"/>
          </w:p>
          <w:p w14:paraId="5B7BF253" w14:textId="5493E1AD" w:rsidR="00FB2E58" w:rsidRPr="00FB2E58" w:rsidRDefault="00FB2E58" w:rsidP="00FB2E58">
            <w:pPr>
              <w:overflowPunct w:val="0"/>
              <w:autoSpaceDE w:val="0"/>
              <w:autoSpaceDN w:val="0"/>
              <w:adjustRightInd w:val="0"/>
              <w:spacing w:after="180"/>
              <w:textAlignment w:val="baseline"/>
              <w:rPr>
                <w:rFonts w:eastAsia="等线" w:cs="Times New Roman"/>
                <w:sz w:val="20"/>
                <w:szCs w:val="20"/>
                <w:lang w:val="en-GB" w:eastAsia="en-US"/>
              </w:rPr>
            </w:pPr>
            <w:r w:rsidRPr="00FB2E58">
              <w:rPr>
                <w:rFonts w:eastAsia="等线" w:cs="Times New Roman"/>
                <w:sz w:val="20"/>
                <w:szCs w:val="20"/>
                <w:lang w:val="en-GB" w:eastAsia="en-US"/>
              </w:rPr>
              <w:t>The minimum A-GNSS performance requirements are specified in clauses 5 and 6 for RRC_CONNECTED state. The test and verification procedures are separately defined in annex B.</w:t>
            </w:r>
          </w:p>
        </w:tc>
      </w:tr>
    </w:tbl>
    <w:p w14:paraId="6C506BD1" w14:textId="3CF394D6" w:rsidR="009243E7" w:rsidRPr="00C4085B" w:rsidRDefault="00C4085B" w:rsidP="00C4085B">
      <w:pPr>
        <w:tabs>
          <w:tab w:val="left" w:pos="1134"/>
        </w:tabs>
        <w:spacing w:beforeLines="50" w:before="156" w:after="180"/>
        <w:rPr>
          <w:rFonts w:eastAsiaTheme="minorEastAsia" w:cs="Times New Roman"/>
          <w:sz w:val="20"/>
          <w:szCs w:val="20"/>
        </w:rPr>
      </w:pPr>
      <w:r>
        <w:rPr>
          <w:rFonts w:eastAsiaTheme="minorEastAsia" w:cs="Times New Roman"/>
          <w:sz w:val="20"/>
          <w:szCs w:val="20"/>
        </w:rPr>
        <w:t xml:space="preserve">Therefore, whether the GNSS requirements in TS 38.171 can be the baseline for RRC-IDLE/INACTIVE mode UE </w:t>
      </w:r>
      <w:r w:rsidR="001D6D8B">
        <w:rPr>
          <w:rFonts w:eastAsiaTheme="minorEastAsia" w:cs="Times New Roman"/>
          <w:sz w:val="20"/>
          <w:szCs w:val="20"/>
        </w:rPr>
        <w:t xml:space="preserve">is a valid issue </w:t>
      </w:r>
      <w:r w:rsidR="00FB2E58">
        <w:rPr>
          <w:rFonts w:eastAsiaTheme="minorEastAsia" w:cs="Times New Roman"/>
          <w:sz w:val="20"/>
          <w:szCs w:val="20"/>
        </w:rPr>
        <w:t xml:space="preserve">which </w:t>
      </w:r>
      <w:r w:rsidR="001D6D8B">
        <w:rPr>
          <w:rFonts w:eastAsiaTheme="minorEastAsia" w:cs="Times New Roman"/>
          <w:sz w:val="20"/>
          <w:szCs w:val="20"/>
        </w:rPr>
        <w:t>need to</w:t>
      </w:r>
      <w:r>
        <w:rPr>
          <w:rFonts w:eastAsiaTheme="minorEastAsia" w:cs="Times New Roman"/>
          <w:sz w:val="20"/>
          <w:szCs w:val="20"/>
        </w:rPr>
        <w:t xml:space="preserve"> be studied.</w:t>
      </w:r>
      <w:bookmarkEnd w:id="7"/>
    </w:p>
    <w:p w14:paraId="64453014"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4D52528C" w14:textId="77777777" w:rsidR="009D072F" w:rsidRDefault="00C639F1" w:rsidP="009D072F">
      <w:pPr>
        <w:rPr>
          <w:rFonts w:cs="Times New Roman"/>
          <w:sz w:val="20"/>
          <w:szCs w:val="20"/>
        </w:rPr>
      </w:pPr>
      <w:r w:rsidRPr="00351506">
        <w:rPr>
          <w:rFonts w:cs="Times New Roman"/>
          <w:sz w:val="20"/>
          <w:szCs w:val="20"/>
        </w:rPr>
        <w:t xml:space="preserve">In this contribution, we discuss the </w:t>
      </w:r>
      <w:r w:rsidR="00572833" w:rsidRPr="00351506">
        <w:rPr>
          <w:rFonts w:cs="Times New Roman"/>
          <w:sz w:val="20"/>
          <w:szCs w:val="20"/>
        </w:rPr>
        <w:t xml:space="preserve">NTN </w:t>
      </w:r>
      <w:r w:rsidR="004D1B22">
        <w:rPr>
          <w:rFonts w:cs="Times New Roman"/>
          <w:sz w:val="20"/>
          <w:szCs w:val="20"/>
        </w:rPr>
        <w:t>GNSS</w:t>
      </w:r>
      <w:r w:rsidR="00572833" w:rsidRPr="00351506">
        <w:rPr>
          <w:rFonts w:cs="Times New Roman"/>
          <w:sz w:val="20"/>
          <w:szCs w:val="20"/>
        </w:rPr>
        <w:t xml:space="preserve"> requirements</w:t>
      </w:r>
      <w:r w:rsidR="00A73B57" w:rsidRPr="00351506">
        <w:rPr>
          <w:rFonts w:cs="Times New Roman"/>
          <w:sz w:val="20"/>
          <w:szCs w:val="20"/>
        </w:rPr>
        <w:t xml:space="preserve"> and provide our proposals</w:t>
      </w:r>
      <w:r w:rsidR="00572833" w:rsidRPr="00351506">
        <w:rPr>
          <w:rFonts w:cs="Times New Roman"/>
          <w:sz w:val="20"/>
          <w:szCs w:val="20"/>
        </w:rPr>
        <w:t xml:space="preserve">. </w:t>
      </w:r>
      <w:r w:rsidRPr="00351506">
        <w:rPr>
          <w:rFonts w:cs="Times New Roman"/>
          <w:sz w:val="20"/>
          <w:szCs w:val="20"/>
        </w:rPr>
        <w:t>The proposals are:</w:t>
      </w:r>
    </w:p>
    <w:p w14:paraId="7B9369DC" w14:textId="77777777" w:rsidR="00FB2E58" w:rsidRDefault="00FB2E58" w:rsidP="00FB2E58">
      <w:pPr>
        <w:tabs>
          <w:tab w:val="left" w:pos="1134"/>
        </w:tabs>
        <w:spacing w:beforeLines="50" w:before="156" w:after="180"/>
        <w:rPr>
          <w:rFonts w:eastAsia="@DotumChe" w:cs="Times New Roman"/>
          <w:b/>
          <w:bCs/>
          <w:i/>
          <w:iCs/>
          <w:sz w:val="20"/>
          <w:szCs w:val="20"/>
          <w:lang w:val="en-GB"/>
        </w:rPr>
      </w:pPr>
      <w:r w:rsidRPr="00351506">
        <w:rPr>
          <w:rFonts w:eastAsia="@DotumChe" w:cs="Times New Roman"/>
          <w:b/>
          <w:bCs/>
          <w:i/>
          <w:iCs/>
          <w:sz w:val="20"/>
          <w:szCs w:val="20"/>
          <w:lang w:val="en-GB"/>
        </w:rPr>
        <w:t xml:space="preserve">Proposal </w:t>
      </w:r>
      <w:r>
        <w:rPr>
          <w:rFonts w:eastAsia="@DotumChe" w:cs="Times New Roman"/>
          <w:b/>
          <w:bCs/>
          <w:i/>
          <w:iCs/>
          <w:sz w:val="20"/>
          <w:szCs w:val="20"/>
          <w:lang w:val="en-GB"/>
        </w:rPr>
        <w:t>1</w:t>
      </w:r>
      <w:r w:rsidRPr="00351506">
        <w:rPr>
          <w:rFonts w:eastAsia="@DotumChe" w:cs="Times New Roman"/>
          <w:b/>
          <w:bCs/>
          <w:i/>
          <w:iCs/>
          <w:sz w:val="20"/>
          <w:szCs w:val="20"/>
          <w:lang w:val="en-GB"/>
        </w:rPr>
        <w:t xml:space="preserve">: </w:t>
      </w:r>
      <w:r>
        <w:rPr>
          <w:rFonts w:eastAsia="@DotumChe" w:cs="Times New Roman"/>
          <w:b/>
          <w:bCs/>
          <w:i/>
          <w:iCs/>
          <w:sz w:val="20"/>
          <w:szCs w:val="20"/>
          <w:lang w:val="en-GB"/>
        </w:rPr>
        <w:t xml:space="preserve">For 2-D position error of GNSS requirements, use </w:t>
      </w:r>
      <w:r w:rsidRPr="00264DE5">
        <w:rPr>
          <w:rFonts w:eastAsia="@DotumChe" w:cs="Times New Roman"/>
          <w:b/>
          <w:bCs/>
          <w:i/>
          <w:iCs/>
          <w:sz w:val="20"/>
          <w:szCs w:val="20"/>
          <w:lang w:val="en-GB"/>
        </w:rPr>
        <w:t xml:space="preserve">50m as the </w:t>
      </w:r>
      <w:r>
        <w:rPr>
          <w:rFonts w:eastAsia="@DotumChe" w:cs="Times New Roman"/>
          <w:b/>
          <w:bCs/>
          <w:i/>
          <w:iCs/>
          <w:sz w:val="20"/>
          <w:szCs w:val="20"/>
          <w:lang w:val="en-GB"/>
        </w:rPr>
        <w:t xml:space="preserve">baseline </w:t>
      </w:r>
      <w:r w:rsidRPr="00F95EF8">
        <w:rPr>
          <w:rFonts w:eastAsia="@DotumChe" w:cs="Times New Roman"/>
          <w:b/>
          <w:bCs/>
          <w:i/>
          <w:iCs/>
          <w:sz w:val="20"/>
          <w:szCs w:val="20"/>
          <w:lang w:val="en-GB"/>
        </w:rPr>
        <w:t>for defining NTN RRM requirements</w:t>
      </w:r>
      <w:r>
        <w:rPr>
          <w:rFonts w:eastAsia="@DotumChe" w:cs="Times New Roman"/>
          <w:b/>
          <w:bCs/>
          <w:i/>
          <w:iCs/>
          <w:sz w:val="20"/>
          <w:szCs w:val="20"/>
          <w:lang w:val="en-GB"/>
        </w:rPr>
        <w:t xml:space="preserve">. </w:t>
      </w:r>
    </w:p>
    <w:p w14:paraId="261CF574" w14:textId="4C62C4C5" w:rsidR="00FB2E58" w:rsidRDefault="00FB2E58" w:rsidP="00FB2E58">
      <w:pPr>
        <w:tabs>
          <w:tab w:val="left" w:pos="1134"/>
        </w:tabs>
        <w:spacing w:beforeLines="50" w:before="156" w:after="180"/>
        <w:rPr>
          <w:rFonts w:eastAsia="@DotumChe" w:cs="Times New Roman"/>
          <w:b/>
          <w:bCs/>
          <w:i/>
          <w:iCs/>
          <w:sz w:val="20"/>
          <w:szCs w:val="20"/>
          <w:lang w:val="en-GB"/>
        </w:rPr>
      </w:pPr>
      <w:r>
        <w:rPr>
          <w:rFonts w:eastAsia="@DotumChe" w:cs="Times New Roman"/>
          <w:b/>
          <w:bCs/>
          <w:i/>
          <w:iCs/>
          <w:sz w:val="20"/>
          <w:szCs w:val="20"/>
          <w:lang w:val="en-GB"/>
        </w:rPr>
        <w:t>Observation</w:t>
      </w:r>
      <w:r w:rsidRPr="00351506">
        <w:rPr>
          <w:rFonts w:eastAsia="@DotumChe" w:cs="Times New Roman"/>
          <w:b/>
          <w:bCs/>
          <w:i/>
          <w:iCs/>
          <w:sz w:val="20"/>
          <w:szCs w:val="20"/>
          <w:lang w:val="en-GB"/>
        </w:rPr>
        <w:t xml:space="preserve"> </w:t>
      </w:r>
      <w:r>
        <w:rPr>
          <w:rFonts w:eastAsia="@DotumChe" w:cs="Times New Roman"/>
          <w:b/>
          <w:bCs/>
          <w:i/>
          <w:iCs/>
          <w:sz w:val="20"/>
          <w:szCs w:val="20"/>
          <w:lang w:val="en-GB"/>
        </w:rPr>
        <w:t>1</w:t>
      </w:r>
      <w:r w:rsidRPr="00351506">
        <w:rPr>
          <w:rFonts w:eastAsia="@DotumChe" w:cs="Times New Roman"/>
          <w:b/>
          <w:bCs/>
          <w:i/>
          <w:iCs/>
          <w:sz w:val="20"/>
          <w:szCs w:val="20"/>
          <w:lang w:val="en-GB"/>
        </w:rPr>
        <w:t xml:space="preserve">: </w:t>
      </w:r>
      <w:r>
        <w:rPr>
          <w:rFonts w:eastAsia="@DotumChe" w:cs="Times New Roman"/>
          <w:b/>
          <w:bCs/>
          <w:i/>
          <w:iCs/>
          <w:sz w:val="20"/>
          <w:szCs w:val="20"/>
          <w:lang w:val="en-GB"/>
        </w:rPr>
        <w:t>A</w:t>
      </w:r>
      <w:r w:rsidRPr="00736DD3">
        <w:rPr>
          <w:rFonts w:eastAsia="@DotumChe" w:cs="Times New Roman"/>
          <w:b/>
          <w:bCs/>
          <w:i/>
          <w:iCs/>
          <w:sz w:val="20"/>
          <w:szCs w:val="20"/>
          <w:lang w:val="en-GB"/>
        </w:rPr>
        <w:t>t least timing related requirements and CHO related requirements will be impacted by GNSS accuracy assumptions</w:t>
      </w:r>
      <w:r>
        <w:rPr>
          <w:rFonts w:eastAsia="@DotumChe" w:cs="Times New Roman"/>
          <w:b/>
          <w:bCs/>
          <w:i/>
          <w:iCs/>
          <w:sz w:val="20"/>
          <w:szCs w:val="20"/>
          <w:lang w:val="en-GB"/>
        </w:rPr>
        <w:t>.</w:t>
      </w:r>
    </w:p>
    <w:bookmarkEnd w:id="5"/>
    <w:bookmarkEnd w:id="6"/>
    <w:p w14:paraId="04FDC7F5" w14:textId="77777777" w:rsidR="00623EF7" w:rsidRPr="00736DD3" w:rsidRDefault="00623EF7" w:rsidP="00623EF7">
      <w:pPr>
        <w:tabs>
          <w:tab w:val="left" w:pos="1134"/>
        </w:tabs>
        <w:spacing w:beforeLines="50" w:before="156" w:after="180"/>
        <w:rPr>
          <w:rFonts w:eastAsiaTheme="minorEastAsia" w:cs="Times New Roman"/>
          <w:b/>
          <w:bCs/>
          <w:i/>
          <w:iCs/>
          <w:sz w:val="20"/>
          <w:szCs w:val="20"/>
          <w:lang w:val="en-GB"/>
        </w:rPr>
      </w:pPr>
      <w:r>
        <w:rPr>
          <w:rFonts w:eastAsiaTheme="minorEastAsia" w:cs="Times New Roman" w:hint="eastAsia"/>
          <w:b/>
          <w:bCs/>
          <w:i/>
          <w:iCs/>
          <w:sz w:val="20"/>
          <w:szCs w:val="20"/>
          <w:lang w:val="en-GB"/>
        </w:rPr>
        <w:t>P</w:t>
      </w:r>
      <w:r>
        <w:rPr>
          <w:rFonts w:eastAsiaTheme="minorEastAsia" w:cs="Times New Roman"/>
          <w:b/>
          <w:bCs/>
          <w:i/>
          <w:iCs/>
          <w:sz w:val="20"/>
          <w:szCs w:val="20"/>
          <w:lang w:val="en-GB"/>
        </w:rPr>
        <w:t>roposal 2:</w:t>
      </w:r>
      <w:r w:rsidRPr="00736DD3">
        <w:rPr>
          <w:rFonts w:eastAsiaTheme="minorEastAsia" w:cs="Times New Roman"/>
          <w:b/>
          <w:bCs/>
          <w:i/>
          <w:iCs/>
          <w:sz w:val="20"/>
          <w:szCs w:val="20"/>
          <w:lang w:val="en-GB"/>
        </w:rPr>
        <w:t xml:space="preserve"> </w:t>
      </w:r>
      <w:r>
        <w:rPr>
          <w:rFonts w:eastAsiaTheme="minorEastAsia" w:cs="Times New Roman"/>
          <w:b/>
          <w:bCs/>
          <w:i/>
          <w:iCs/>
          <w:sz w:val="20"/>
          <w:szCs w:val="20"/>
          <w:lang w:val="en-GB"/>
        </w:rPr>
        <w:t>Prefer to use the stringent requirement for all GNSS related RRM requirements.</w:t>
      </w:r>
    </w:p>
    <w:p w14:paraId="3220E191"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2C5FFCB1" w14:textId="6691956E" w:rsidR="00AA0DB6" w:rsidRDefault="00AA0DB6" w:rsidP="00305931">
      <w:pPr>
        <w:rPr>
          <w:rFonts w:cs="Times New Roman"/>
          <w:sz w:val="20"/>
          <w:szCs w:val="20"/>
          <w:lang w:val="en-GB"/>
        </w:rPr>
      </w:pPr>
      <w:r>
        <w:rPr>
          <w:rFonts w:eastAsiaTheme="minorEastAsia" w:cs="Times New Roman" w:hint="eastAsia"/>
          <w:sz w:val="20"/>
          <w:szCs w:val="20"/>
          <w:lang w:val="en-GB"/>
        </w:rPr>
        <w:t>[</w:t>
      </w:r>
      <w:r>
        <w:rPr>
          <w:rFonts w:eastAsiaTheme="minorEastAsia" w:cs="Times New Roman"/>
          <w:sz w:val="20"/>
          <w:szCs w:val="20"/>
          <w:lang w:val="en-GB"/>
        </w:rPr>
        <w:t xml:space="preserve">1] R4-2108033, WF on </w:t>
      </w:r>
      <w:r w:rsidRPr="00AA0DB6">
        <w:rPr>
          <w:rFonts w:eastAsiaTheme="minorEastAsia" w:cs="Times New Roman"/>
          <w:sz w:val="20"/>
          <w:szCs w:val="20"/>
          <w:lang w:val="en-GB"/>
        </w:rPr>
        <w:t>general, GNSS &amp; measurement-related NR NTN RRM requirements</w:t>
      </w:r>
      <w:r>
        <w:rPr>
          <w:rFonts w:eastAsiaTheme="minorEastAsia" w:cs="Times New Roman"/>
          <w:sz w:val="20"/>
          <w:szCs w:val="20"/>
          <w:lang w:val="en-GB"/>
        </w:rPr>
        <w:t xml:space="preserve">, </w:t>
      </w:r>
      <w:r w:rsidRPr="00587D93">
        <w:rPr>
          <w:rFonts w:cs="Times New Roman"/>
          <w:sz w:val="20"/>
          <w:szCs w:val="20"/>
          <w:lang w:val="en-GB"/>
        </w:rPr>
        <w:t>Fraunhofe</w:t>
      </w:r>
      <w:r>
        <w:rPr>
          <w:rFonts w:cs="Times New Roman"/>
          <w:sz w:val="20"/>
          <w:szCs w:val="20"/>
          <w:lang w:val="en-GB"/>
        </w:rPr>
        <w:t>r HHI.</w:t>
      </w:r>
    </w:p>
    <w:p w14:paraId="7A1E9A8A" w14:textId="3CA8065D" w:rsidR="00BB0A9C" w:rsidRPr="00BB0A9C" w:rsidRDefault="00BB0A9C" w:rsidP="00305931">
      <w:pPr>
        <w:rPr>
          <w:rFonts w:eastAsiaTheme="minorEastAsia" w:cs="Times New Roman"/>
          <w:sz w:val="20"/>
          <w:szCs w:val="20"/>
          <w:lang w:val="en-GB"/>
        </w:rPr>
      </w:pPr>
      <w:r>
        <w:rPr>
          <w:rFonts w:eastAsiaTheme="minorEastAsia" w:cs="Times New Roman" w:hint="eastAsia"/>
          <w:sz w:val="20"/>
          <w:szCs w:val="20"/>
          <w:lang w:val="en-GB"/>
        </w:rPr>
        <w:t>[</w:t>
      </w:r>
      <w:r>
        <w:rPr>
          <w:rFonts w:eastAsiaTheme="minorEastAsia" w:cs="Times New Roman"/>
          <w:sz w:val="20"/>
          <w:szCs w:val="20"/>
          <w:lang w:val="en-GB"/>
        </w:rPr>
        <w:t xml:space="preserve">2] </w:t>
      </w:r>
      <w:r w:rsidR="005A45A0">
        <w:rPr>
          <w:rFonts w:eastAsiaTheme="minorEastAsia" w:cs="Times New Roman"/>
          <w:sz w:val="20"/>
          <w:szCs w:val="20"/>
          <w:lang w:val="en-GB"/>
        </w:rPr>
        <w:t xml:space="preserve">3GPP </w:t>
      </w:r>
      <w:r>
        <w:rPr>
          <w:rFonts w:eastAsiaTheme="minorEastAsia" w:cs="Times New Roman"/>
          <w:sz w:val="20"/>
          <w:szCs w:val="20"/>
          <w:lang w:val="en-GB"/>
        </w:rPr>
        <w:t>TS 38.171</w:t>
      </w:r>
      <w:r w:rsidR="000144E0">
        <w:rPr>
          <w:rFonts w:eastAsiaTheme="minorEastAsia" w:cs="Times New Roman"/>
          <w:sz w:val="20"/>
          <w:szCs w:val="20"/>
          <w:lang w:val="en-GB"/>
        </w:rPr>
        <w:t>:</w:t>
      </w:r>
      <w:r>
        <w:rPr>
          <w:rFonts w:eastAsiaTheme="minorEastAsia" w:cs="Times New Roman"/>
          <w:sz w:val="20"/>
          <w:szCs w:val="20"/>
          <w:lang w:val="en-GB"/>
        </w:rPr>
        <w:t xml:space="preserve"> </w:t>
      </w:r>
      <w:r w:rsidR="000144E0">
        <w:rPr>
          <w:rFonts w:eastAsiaTheme="minorEastAsia" w:cs="Times New Roman"/>
          <w:sz w:val="20"/>
          <w:szCs w:val="20"/>
          <w:lang w:val="en-GB"/>
        </w:rPr>
        <w:t>“</w:t>
      </w:r>
      <w:r w:rsidRPr="00BB0A9C">
        <w:rPr>
          <w:rFonts w:eastAsiaTheme="minorEastAsia" w:cs="Times New Roman"/>
          <w:sz w:val="20"/>
          <w:szCs w:val="20"/>
          <w:lang w:val="en-GB"/>
        </w:rPr>
        <w:t>Requirements for support of Assisted Global Navigation Satellite System (A-GNSS)</w:t>
      </w:r>
      <w:r w:rsidR="000144E0">
        <w:rPr>
          <w:rFonts w:eastAsiaTheme="minorEastAsia" w:cs="Times New Roman"/>
          <w:sz w:val="20"/>
          <w:szCs w:val="20"/>
          <w:lang w:val="en-GB"/>
        </w:rPr>
        <w:t>”</w:t>
      </w:r>
      <w:r w:rsidR="005A45A0">
        <w:rPr>
          <w:rFonts w:eastAsiaTheme="minorEastAsia" w:cs="Times New Roman"/>
          <w:sz w:val="20"/>
          <w:szCs w:val="20"/>
          <w:lang w:val="en-GB"/>
        </w:rPr>
        <w:t>.</w:t>
      </w:r>
    </w:p>
    <w:p w14:paraId="327A33EB" w14:textId="65255F94" w:rsidR="00305931" w:rsidRPr="00305931" w:rsidRDefault="00305931" w:rsidP="00305931">
      <w:pPr>
        <w:rPr>
          <w:rFonts w:cs="Times New Roman"/>
          <w:sz w:val="20"/>
          <w:szCs w:val="20"/>
          <w:lang w:val="en-GB"/>
        </w:rPr>
      </w:pPr>
      <w:r>
        <w:rPr>
          <w:rFonts w:cs="Times New Roman" w:hint="eastAsia"/>
          <w:sz w:val="20"/>
          <w:szCs w:val="20"/>
          <w:lang w:val="en-GB"/>
        </w:rPr>
        <w:t>[</w:t>
      </w:r>
      <w:r w:rsidR="00FB2E58">
        <w:rPr>
          <w:rFonts w:cs="Times New Roman"/>
          <w:sz w:val="20"/>
          <w:szCs w:val="20"/>
          <w:lang w:val="en-GB"/>
        </w:rPr>
        <w:t>3</w:t>
      </w:r>
      <w:r>
        <w:rPr>
          <w:rFonts w:cs="Times New Roman"/>
          <w:sz w:val="20"/>
          <w:szCs w:val="20"/>
          <w:lang w:val="en-GB"/>
        </w:rPr>
        <w:t xml:space="preserve">] R4-2105795, WF on NR NTN RRM general and measurement requirements, </w:t>
      </w:r>
      <w:r w:rsidRPr="00587D93">
        <w:rPr>
          <w:rFonts w:cs="Times New Roman"/>
          <w:sz w:val="20"/>
          <w:szCs w:val="20"/>
          <w:lang w:val="en-GB"/>
        </w:rPr>
        <w:t>Fraunhofe</w:t>
      </w:r>
      <w:r>
        <w:rPr>
          <w:rFonts w:cs="Times New Roman"/>
          <w:sz w:val="20"/>
          <w:szCs w:val="20"/>
          <w:lang w:val="en-GB"/>
        </w:rPr>
        <w:t>r HHI.</w:t>
      </w:r>
    </w:p>
    <w:p w14:paraId="152699B6" w14:textId="100863F4" w:rsidR="00587D93" w:rsidRDefault="00587D93">
      <w:pPr>
        <w:rPr>
          <w:rFonts w:cs="Times New Roman"/>
          <w:sz w:val="20"/>
          <w:szCs w:val="20"/>
          <w:lang w:val="en-GB"/>
        </w:rPr>
      </w:pPr>
      <w:r>
        <w:rPr>
          <w:rFonts w:cs="Times New Roman" w:hint="eastAsia"/>
          <w:sz w:val="20"/>
          <w:szCs w:val="20"/>
          <w:lang w:val="en-GB"/>
        </w:rPr>
        <w:t>[</w:t>
      </w:r>
      <w:r w:rsidR="00FB2E58">
        <w:rPr>
          <w:rFonts w:cs="Times New Roman"/>
          <w:sz w:val="20"/>
          <w:szCs w:val="20"/>
          <w:lang w:val="en-GB"/>
        </w:rPr>
        <w:t>4</w:t>
      </w:r>
      <w:r>
        <w:rPr>
          <w:rFonts w:cs="Times New Roman"/>
          <w:sz w:val="20"/>
          <w:szCs w:val="20"/>
          <w:lang w:val="en-GB"/>
        </w:rPr>
        <w:t xml:space="preserve">] R4-2103680, WF on NR NTN RRM requirements, </w:t>
      </w:r>
      <w:r w:rsidRPr="00587D93">
        <w:rPr>
          <w:rFonts w:cs="Times New Roman"/>
          <w:sz w:val="20"/>
          <w:szCs w:val="20"/>
          <w:lang w:val="en-GB"/>
        </w:rPr>
        <w:t>Fraunhofe</w:t>
      </w:r>
      <w:r>
        <w:rPr>
          <w:rFonts w:cs="Times New Roman"/>
          <w:sz w:val="20"/>
          <w:szCs w:val="20"/>
          <w:lang w:val="en-GB"/>
        </w:rPr>
        <w:t>r HHI.</w:t>
      </w:r>
    </w:p>
    <w:p w14:paraId="04E39EB5" w14:textId="712BDA86" w:rsidR="000A1518" w:rsidRPr="003502D9" w:rsidRDefault="00853C6E">
      <w:pPr>
        <w:rPr>
          <w:rFonts w:cs="Times New Roman"/>
          <w:sz w:val="20"/>
          <w:szCs w:val="20"/>
          <w:lang w:val="en-GB"/>
        </w:rPr>
      </w:pPr>
      <w:r w:rsidRPr="00351506">
        <w:rPr>
          <w:rFonts w:cs="Times New Roman"/>
          <w:sz w:val="20"/>
          <w:szCs w:val="20"/>
          <w:lang w:val="en-GB"/>
        </w:rPr>
        <w:lastRenderedPageBreak/>
        <w:t>[</w:t>
      </w:r>
      <w:r w:rsidR="00FB2E58">
        <w:rPr>
          <w:rFonts w:cs="Times New Roman"/>
          <w:sz w:val="20"/>
          <w:szCs w:val="20"/>
          <w:lang w:val="en-GB"/>
        </w:rPr>
        <w:t>5</w:t>
      </w:r>
      <w:r w:rsidRPr="00351506">
        <w:rPr>
          <w:rFonts w:cs="Times New Roman"/>
          <w:sz w:val="20"/>
          <w:szCs w:val="20"/>
          <w:lang w:val="en-GB"/>
        </w:rPr>
        <w:t>] R4-</w:t>
      </w:r>
      <w:r w:rsidR="001602CC" w:rsidRPr="00351506">
        <w:rPr>
          <w:rFonts w:cs="Times New Roman"/>
          <w:sz w:val="20"/>
          <w:szCs w:val="20"/>
          <w:lang w:val="en-GB"/>
        </w:rPr>
        <w:t>201</w:t>
      </w:r>
      <w:r w:rsidR="00E2239D" w:rsidRPr="00351506">
        <w:rPr>
          <w:rFonts w:cs="Times New Roman"/>
          <w:sz w:val="20"/>
          <w:szCs w:val="20"/>
          <w:lang w:val="en-GB"/>
        </w:rPr>
        <w:t>7268</w:t>
      </w:r>
      <w:r w:rsidRPr="00351506">
        <w:rPr>
          <w:rFonts w:cs="Times New Roman"/>
          <w:sz w:val="20"/>
          <w:szCs w:val="20"/>
          <w:lang w:val="en-GB"/>
        </w:rPr>
        <w:t xml:space="preserve">, </w:t>
      </w:r>
      <w:r w:rsidR="00E2239D" w:rsidRPr="00351506">
        <w:rPr>
          <w:rFonts w:cs="Times New Roman"/>
          <w:sz w:val="20"/>
          <w:szCs w:val="20"/>
          <w:lang w:val="en-GB"/>
        </w:rPr>
        <w:t>WF on NR NTN RRM requirements</w:t>
      </w:r>
      <w:r w:rsidR="007E49FE" w:rsidRPr="00351506">
        <w:rPr>
          <w:rFonts w:cs="Times New Roman"/>
          <w:sz w:val="20"/>
          <w:szCs w:val="20"/>
          <w:lang w:val="en-GB"/>
        </w:rPr>
        <w:t>, Thales.</w:t>
      </w:r>
    </w:p>
    <w:sectPr w:rsidR="000A1518" w:rsidRPr="003502D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4C7B" w14:textId="77777777" w:rsidR="000E3A3E" w:rsidRDefault="000E3A3E" w:rsidP="007854C6">
      <w:r>
        <w:separator/>
      </w:r>
    </w:p>
  </w:endnote>
  <w:endnote w:type="continuationSeparator" w:id="0">
    <w:p w14:paraId="383BA186" w14:textId="77777777" w:rsidR="000E3A3E" w:rsidRDefault="000E3A3E"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otumChe">
    <w:altName w:val="@Dotu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CCC91" w14:textId="77777777" w:rsidR="000E3A3E" w:rsidRDefault="000E3A3E" w:rsidP="007854C6">
      <w:r>
        <w:separator/>
      </w:r>
    </w:p>
  </w:footnote>
  <w:footnote w:type="continuationSeparator" w:id="0">
    <w:p w14:paraId="4D2D3387" w14:textId="77777777" w:rsidR="000E3A3E" w:rsidRDefault="000E3A3E"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61B8"/>
    <w:multiLevelType w:val="hybridMultilevel"/>
    <w:tmpl w:val="F7C62668"/>
    <w:lvl w:ilvl="0" w:tplc="AC140D2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DA2192"/>
    <w:multiLevelType w:val="hybridMultilevel"/>
    <w:tmpl w:val="09984DAA"/>
    <w:lvl w:ilvl="0" w:tplc="6582917C">
      <w:start w:val="1"/>
      <w:numFmt w:val="bullet"/>
      <w:lvlText w:val="•"/>
      <w:lvlJc w:val="center"/>
      <w:pPr>
        <w:tabs>
          <w:tab w:val="num" w:pos="420"/>
        </w:tabs>
        <w:ind w:left="420" w:hanging="420"/>
      </w:pPr>
      <w:rPr>
        <w:rFonts w:ascii="@DotumChe" w:hAnsi="@DotumChe" w:hint="default"/>
      </w:rPr>
    </w:lvl>
    <w:lvl w:ilvl="1" w:tplc="0B029770">
      <w:start w:val="1"/>
      <w:numFmt w:val="bullet"/>
      <w:suff w:val="space"/>
      <w:lvlText w:val=""/>
      <w:lvlJc w:val="left"/>
      <w:pPr>
        <w:ind w:left="442" w:hanging="22"/>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 w15:restartNumberingAfterBreak="0">
    <w:nsid w:val="0D7E3E32"/>
    <w:multiLevelType w:val="hybridMultilevel"/>
    <w:tmpl w:val="8BF24A6A"/>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10A0029F"/>
    <w:multiLevelType w:val="hybridMultilevel"/>
    <w:tmpl w:val="625AA79C"/>
    <w:lvl w:ilvl="0" w:tplc="6582917C">
      <w:start w:val="1"/>
      <w:numFmt w:val="bullet"/>
      <w:lvlText w:val="•"/>
      <w:lvlJc w:val="center"/>
      <w:pPr>
        <w:tabs>
          <w:tab w:val="num" w:pos="420"/>
        </w:tabs>
        <w:ind w:left="420" w:hanging="420"/>
      </w:pPr>
      <w:rPr>
        <w:rFonts w:ascii="@DotumChe" w:hAnsi="@DotumChe" w:hint="default"/>
      </w:rPr>
    </w:lvl>
    <w:lvl w:ilvl="1" w:tplc="41FEF964">
      <w:start w:val="1"/>
      <w:numFmt w:val="bullet"/>
      <w:lvlText w:val=""/>
      <w:lvlJc w:val="left"/>
      <w:pPr>
        <w:tabs>
          <w:tab w:val="num" w:pos="454"/>
        </w:tabs>
        <w:ind w:left="454" w:hanging="34"/>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 w15:restartNumberingAfterBreak="0">
    <w:nsid w:val="123D6BEA"/>
    <w:multiLevelType w:val="hybridMultilevel"/>
    <w:tmpl w:val="68A4F2A4"/>
    <w:lvl w:ilvl="0" w:tplc="6582917C">
      <w:start w:val="1"/>
      <w:numFmt w:val="bullet"/>
      <w:lvlText w:val="•"/>
      <w:lvlJc w:val="center"/>
      <w:pPr>
        <w:tabs>
          <w:tab w:val="num" w:pos="420"/>
        </w:tabs>
        <w:ind w:left="420" w:hanging="420"/>
      </w:pPr>
      <w:rPr>
        <w:rFonts w:ascii="@DotumChe" w:hAnsi="@DotumChe" w:hint="default"/>
      </w:rPr>
    </w:lvl>
    <w:lvl w:ilvl="1" w:tplc="7D663E5E">
      <w:start w:val="1"/>
      <w:numFmt w:val="bullet"/>
      <w:suff w:val="space"/>
      <w:lvlText w:val=""/>
      <w:lvlJc w:val="left"/>
      <w:pPr>
        <w:ind w:left="0" w:firstLine="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5" w15:restartNumberingAfterBreak="0">
    <w:nsid w:val="137A64B8"/>
    <w:multiLevelType w:val="hybridMultilevel"/>
    <w:tmpl w:val="807EE238"/>
    <w:lvl w:ilvl="0" w:tplc="BA7CD76E">
      <w:start w:val="1"/>
      <w:numFmt w:val="bullet"/>
      <w:lvlText w:val="•"/>
      <w:lvlJc w:val="center"/>
      <w:pPr>
        <w:tabs>
          <w:tab w:val="num" w:pos="57"/>
        </w:tabs>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6" w15:restartNumberingAfterBreak="0">
    <w:nsid w:val="18512005"/>
    <w:multiLevelType w:val="hybridMultilevel"/>
    <w:tmpl w:val="2C9CEC62"/>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7" w15:restartNumberingAfterBreak="0">
    <w:nsid w:val="1BC4603B"/>
    <w:multiLevelType w:val="hybridMultilevel"/>
    <w:tmpl w:val="ED58FFF6"/>
    <w:lvl w:ilvl="0" w:tplc="41FEF964">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8" w15:restartNumberingAfterBreak="0">
    <w:nsid w:val="1DD34CCE"/>
    <w:multiLevelType w:val="hybridMultilevel"/>
    <w:tmpl w:val="A5204F7A"/>
    <w:lvl w:ilvl="0" w:tplc="5A3E6C54">
      <w:start w:val="1"/>
      <w:numFmt w:val="bullet"/>
      <w:lvlText w:val="•"/>
      <w:lvlJc w:val="center"/>
      <w:pPr>
        <w:tabs>
          <w:tab w:val="num" w:pos="567"/>
        </w:tabs>
        <w:ind w:left="567" w:hanging="567"/>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9" w15:restartNumberingAfterBreak="0">
    <w:nsid w:val="21980345"/>
    <w:multiLevelType w:val="hybridMultilevel"/>
    <w:tmpl w:val="48CC1F34"/>
    <w:lvl w:ilvl="0" w:tplc="08B0BEDA">
      <w:start w:val="1"/>
      <w:numFmt w:val="bullet"/>
      <w:lvlText w:val="•"/>
      <w:lvlJc w:val="center"/>
      <w:pPr>
        <w:tabs>
          <w:tab w:val="num" w:pos="839"/>
        </w:tabs>
        <w:ind w:left="839" w:hanging="839"/>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3B74DF5"/>
    <w:multiLevelType w:val="hybridMultilevel"/>
    <w:tmpl w:val="DA6A8D68"/>
    <w:lvl w:ilvl="0" w:tplc="59E4FE1A">
      <w:start w:val="1"/>
      <w:numFmt w:val="bullet"/>
      <w:lvlText w:val="•"/>
      <w:lvlJc w:val="left"/>
      <w:pPr>
        <w:tabs>
          <w:tab w:val="num" w:pos="720"/>
        </w:tabs>
        <w:ind w:left="720" w:hanging="360"/>
      </w:pPr>
      <w:rPr>
        <w:rFonts w:ascii="Arial" w:hAnsi="Arial" w:hint="default"/>
      </w:rPr>
    </w:lvl>
    <w:lvl w:ilvl="1" w:tplc="CF92983C">
      <w:start w:val="1"/>
      <w:numFmt w:val="bullet"/>
      <w:lvlText w:val="•"/>
      <w:lvlJc w:val="left"/>
      <w:pPr>
        <w:tabs>
          <w:tab w:val="num" w:pos="1440"/>
        </w:tabs>
        <w:ind w:left="1440" w:hanging="360"/>
      </w:pPr>
      <w:rPr>
        <w:rFonts w:ascii="Arial" w:hAnsi="Arial" w:hint="default"/>
      </w:rPr>
    </w:lvl>
    <w:lvl w:ilvl="2" w:tplc="D86413C4">
      <w:numFmt w:val="bullet"/>
      <w:lvlText w:val="•"/>
      <w:lvlJc w:val="left"/>
      <w:pPr>
        <w:tabs>
          <w:tab w:val="num" w:pos="2160"/>
        </w:tabs>
        <w:ind w:left="2160" w:hanging="360"/>
      </w:pPr>
      <w:rPr>
        <w:rFonts w:ascii="Arial" w:hAnsi="Arial" w:hint="default"/>
      </w:rPr>
    </w:lvl>
    <w:lvl w:ilvl="3" w:tplc="8D486A14" w:tentative="1">
      <w:start w:val="1"/>
      <w:numFmt w:val="bullet"/>
      <w:lvlText w:val="•"/>
      <w:lvlJc w:val="left"/>
      <w:pPr>
        <w:tabs>
          <w:tab w:val="num" w:pos="2880"/>
        </w:tabs>
        <w:ind w:left="2880" w:hanging="360"/>
      </w:pPr>
      <w:rPr>
        <w:rFonts w:ascii="Arial" w:hAnsi="Arial" w:hint="default"/>
      </w:rPr>
    </w:lvl>
    <w:lvl w:ilvl="4" w:tplc="D81AF3F2" w:tentative="1">
      <w:start w:val="1"/>
      <w:numFmt w:val="bullet"/>
      <w:lvlText w:val="•"/>
      <w:lvlJc w:val="left"/>
      <w:pPr>
        <w:tabs>
          <w:tab w:val="num" w:pos="3600"/>
        </w:tabs>
        <w:ind w:left="3600" w:hanging="360"/>
      </w:pPr>
      <w:rPr>
        <w:rFonts w:ascii="Arial" w:hAnsi="Arial" w:hint="default"/>
      </w:rPr>
    </w:lvl>
    <w:lvl w:ilvl="5" w:tplc="491ABCF4" w:tentative="1">
      <w:start w:val="1"/>
      <w:numFmt w:val="bullet"/>
      <w:lvlText w:val="•"/>
      <w:lvlJc w:val="left"/>
      <w:pPr>
        <w:tabs>
          <w:tab w:val="num" w:pos="4320"/>
        </w:tabs>
        <w:ind w:left="4320" w:hanging="360"/>
      </w:pPr>
      <w:rPr>
        <w:rFonts w:ascii="Arial" w:hAnsi="Arial" w:hint="default"/>
      </w:rPr>
    </w:lvl>
    <w:lvl w:ilvl="6" w:tplc="54D85E24" w:tentative="1">
      <w:start w:val="1"/>
      <w:numFmt w:val="bullet"/>
      <w:lvlText w:val="•"/>
      <w:lvlJc w:val="left"/>
      <w:pPr>
        <w:tabs>
          <w:tab w:val="num" w:pos="5040"/>
        </w:tabs>
        <w:ind w:left="5040" w:hanging="360"/>
      </w:pPr>
      <w:rPr>
        <w:rFonts w:ascii="Arial" w:hAnsi="Arial" w:hint="default"/>
      </w:rPr>
    </w:lvl>
    <w:lvl w:ilvl="7" w:tplc="E990B986" w:tentative="1">
      <w:start w:val="1"/>
      <w:numFmt w:val="bullet"/>
      <w:lvlText w:val="•"/>
      <w:lvlJc w:val="left"/>
      <w:pPr>
        <w:tabs>
          <w:tab w:val="num" w:pos="5760"/>
        </w:tabs>
        <w:ind w:left="5760" w:hanging="360"/>
      </w:pPr>
      <w:rPr>
        <w:rFonts w:ascii="Arial" w:hAnsi="Arial" w:hint="default"/>
      </w:rPr>
    </w:lvl>
    <w:lvl w:ilvl="8" w:tplc="D810A0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BF0FB5"/>
    <w:multiLevelType w:val="hybridMultilevel"/>
    <w:tmpl w:val="93A821C0"/>
    <w:lvl w:ilvl="0" w:tplc="913063E0">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3" w15:restartNumberingAfterBreak="0">
    <w:nsid w:val="2BD53C2D"/>
    <w:multiLevelType w:val="hybridMultilevel"/>
    <w:tmpl w:val="7A0E0724"/>
    <w:lvl w:ilvl="0" w:tplc="07C8D802">
      <w:start w:val="1"/>
      <w:numFmt w:val="bullet"/>
      <w:lvlText w:val="•"/>
      <w:lvlJc w:val="center"/>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4" w15:restartNumberingAfterBreak="0">
    <w:nsid w:val="2C6C6980"/>
    <w:multiLevelType w:val="hybridMultilevel"/>
    <w:tmpl w:val="45DEDB04"/>
    <w:lvl w:ilvl="0" w:tplc="9F4E237A">
      <w:start w:val="1"/>
      <w:numFmt w:val="bullet"/>
      <w:lvlText w:val="•"/>
      <w:lvlJc w:val="center"/>
      <w:pPr>
        <w:tabs>
          <w:tab w:val="num" w:pos="170"/>
        </w:tabs>
        <w:ind w:left="57" w:hanging="57"/>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5" w15:restartNumberingAfterBreak="0">
    <w:nsid w:val="341B1BFD"/>
    <w:multiLevelType w:val="hybridMultilevel"/>
    <w:tmpl w:val="BC2C73AC"/>
    <w:lvl w:ilvl="0" w:tplc="0BE80C62">
      <w:start w:val="1"/>
      <w:numFmt w:val="bullet"/>
      <w:lvlText w:val="•"/>
      <w:lvlJc w:val="left"/>
      <w:pPr>
        <w:tabs>
          <w:tab w:val="num" w:pos="720"/>
        </w:tabs>
        <w:ind w:left="720" w:hanging="360"/>
      </w:pPr>
      <w:rPr>
        <w:rFonts w:ascii="Arial" w:hAnsi="Arial" w:hint="default"/>
      </w:rPr>
    </w:lvl>
    <w:lvl w:ilvl="1" w:tplc="69BA8E6E">
      <w:start w:val="1"/>
      <w:numFmt w:val="bullet"/>
      <w:lvlText w:val="•"/>
      <w:lvlJc w:val="left"/>
      <w:pPr>
        <w:tabs>
          <w:tab w:val="num" w:pos="1440"/>
        </w:tabs>
        <w:ind w:left="1440" w:hanging="360"/>
      </w:pPr>
      <w:rPr>
        <w:rFonts w:ascii="Arial" w:hAnsi="Arial" w:hint="default"/>
      </w:rPr>
    </w:lvl>
    <w:lvl w:ilvl="2" w:tplc="9AE25AE4" w:tentative="1">
      <w:start w:val="1"/>
      <w:numFmt w:val="bullet"/>
      <w:lvlText w:val="•"/>
      <w:lvlJc w:val="left"/>
      <w:pPr>
        <w:tabs>
          <w:tab w:val="num" w:pos="2160"/>
        </w:tabs>
        <w:ind w:left="2160" w:hanging="360"/>
      </w:pPr>
      <w:rPr>
        <w:rFonts w:ascii="Arial" w:hAnsi="Arial" w:hint="default"/>
      </w:rPr>
    </w:lvl>
    <w:lvl w:ilvl="3" w:tplc="50CAD2FA" w:tentative="1">
      <w:start w:val="1"/>
      <w:numFmt w:val="bullet"/>
      <w:lvlText w:val="•"/>
      <w:lvlJc w:val="left"/>
      <w:pPr>
        <w:tabs>
          <w:tab w:val="num" w:pos="2880"/>
        </w:tabs>
        <w:ind w:left="2880" w:hanging="360"/>
      </w:pPr>
      <w:rPr>
        <w:rFonts w:ascii="Arial" w:hAnsi="Arial" w:hint="default"/>
      </w:rPr>
    </w:lvl>
    <w:lvl w:ilvl="4" w:tplc="793A439E" w:tentative="1">
      <w:start w:val="1"/>
      <w:numFmt w:val="bullet"/>
      <w:lvlText w:val="•"/>
      <w:lvlJc w:val="left"/>
      <w:pPr>
        <w:tabs>
          <w:tab w:val="num" w:pos="3600"/>
        </w:tabs>
        <w:ind w:left="3600" w:hanging="360"/>
      </w:pPr>
      <w:rPr>
        <w:rFonts w:ascii="Arial" w:hAnsi="Arial" w:hint="default"/>
      </w:rPr>
    </w:lvl>
    <w:lvl w:ilvl="5" w:tplc="505A202E" w:tentative="1">
      <w:start w:val="1"/>
      <w:numFmt w:val="bullet"/>
      <w:lvlText w:val="•"/>
      <w:lvlJc w:val="left"/>
      <w:pPr>
        <w:tabs>
          <w:tab w:val="num" w:pos="4320"/>
        </w:tabs>
        <w:ind w:left="4320" w:hanging="360"/>
      </w:pPr>
      <w:rPr>
        <w:rFonts w:ascii="Arial" w:hAnsi="Arial" w:hint="default"/>
      </w:rPr>
    </w:lvl>
    <w:lvl w:ilvl="6" w:tplc="E354C09C" w:tentative="1">
      <w:start w:val="1"/>
      <w:numFmt w:val="bullet"/>
      <w:lvlText w:val="•"/>
      <w:lvlJc w:val="left"/>
      <w:pPr>
        <w:tabs>
          <w:tab w:val="num" w:pos="5040"/>
        </w:tabs>
        <w:ind w:left="5040" w:hanging="360"/>
      </w:pPr>
      <w:rPr>
        <w:rFonts w:ascii="Arial" w:hAnsi="Arial" w:hint="default"/>
      </w:rPr>
    </w:lvl>
    <w:lvl w:ilvl="7" w:tplc="B018043A" w:tentative="1">
      <w:start w:val="1"/>
      <w:numFmt w:val="bullet"/>
      <w:lvlText w:val="•"/>
      <w:lvlJc w:val="left"/>
      <w:pPr>
        <w:tabs>
          <w:tab w:val="num" w:pos="5760"/>
        </w:tabs>
        <w:ind w:left="5760" w:hanging="360"/>
      </w:pPr>
      <w:rPr>
        <w:rFonts w:ascii="Arial" w:hAnsi="Arial" w:hint="default"/>
      </w:rPr>
    </w:lvl>
    <w:lvl w:ilvl="8" w:tplc="947A9E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2030DB"/>
    <w:multiLevelType w:val="hybridMultilevel"/>
    <w:tmpl w:val="08D88B1C"/>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7" w15:restartNumberingAfterBreak="0">
    <w:nsid w:val="36A47F42"/>
    <w:multiLevelType w:val="hybridMultilevel"/>
    <w:tmpl w:val="AC76B854"/>
    <w:lvl w:ilvl="0" w:tplc="07C8D802">
      <w:start w:val="1"/>
      <w:numFmt w:val="bullet"/>
      <w:lvlText w:val="•"/>
      <w:lvlJc w:val="center"/>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8" w15:restartNumberingAfterBreak="0">
    <w:nsid w:val="3EE7764F"/>
    <w:multiLevelType w:val="hybridMultilevel"/>
    <w:tmpl w:val="06A2BD86"/>
    <w:lvl w:ilvl="0" w:tplc="6582917C">
      <w:start w:val="1"/>
      <w:numFmt w:val="bullet"/>
      <w:lvlText w:val="•"/>
      <w:lvlJc w:val="center"/>
      <w:pPr>
        <w:tabs>
          <w:tab w:val="num" w:pos="420"/>
        </w:tabs>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41FEF964">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07E5193"/>
    <w:multiLevelType w:val="hybridMultilevel"/>
    <w:tmpl w:val="92FE9E2E"/>
    <w:lvl w:ilvl="0" w:tplc="07C8D802">
      <w:start w:val="1"/>
      <w:numFmt w:val="bullet"/>
      <w:lvlText w:val="•"/>
      <w:lvlJc w:val="center"/>
      <w:pPr>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0" w15:restartNumberingAfterBreak="0">
    <w:nsid w:val="45200DC9"/>
    <w:multiLevelType w:val="hybridMultilevel"/>
    <w:tmpl w:val="24286B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0723E1"/>
    <w:multiLevelType w:val="hybridMultilevel"/>
    <w:tmpl w:val="41468FF8"/>
    <w:lvl w:ilvl="0" w:tplc="F9723312">
      <w:start w:val="1"/>
      <w:numFmt w:val="bullet"/>
      <w:suff w:val="space"/>
      <w:lvlText w:val="•"/>
      <w:lvlJc w:val="center"/>
      <w:pPr>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2" w15:restartNumberingAfterBreak="0">
    <w:nsid w:val="47525AF3"/>
    <w:multiLevelType w:val="hybridMultilevel"/>
    <w:tmpl w:val="C492BBF8"/>
    <w:lvl w:ilvl="0" w:tplc="DD882C58">
      <w:start w:val="1"/>
      <w:numFmt w:val="bullet"/>
      <w:lvlText w:val="•"/>
      <w:lvlJc w:val="center"/>
      <w:pPr>
        <w:tabs>
          <w:tab w:val="num" w:pos="454"/>
        </w:tabs>
        <w:ind w:left="454" w:hanging="454"/>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3" w15:restartNumberingAfterBreak="0">
    <w:nsid w:val="49FD2E6F"/>
    <w:multiLevelType w:val="hybridMultilevel"/>
    <w:tmpl w:val="4282E91C"/>
    <w:lvl w:ilvl="0" w:tplc="DC880A8A">
      <w:start w:val="1"/>
      <w:numFmt w:val="bullet"/>
      <w:lvlText w:val="•"/>
      <w:lvlJc w:val="center"/>
      <w:pPr>
        <w:tabs>
          <w:tab w:val="num" w:pos="113"/>
        </w:tabs>
        <w:ind w:left="57" w:hanging="57"/>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4" w15:restartNumberingAfterBreak="0">
    <w:nsid w:val="4A1A0E52"/>
    <w:multiLevelType w:val="hybridMultilevel"/>
    <w:tmpl w:val="45F2B0A8"/>
    <w:lvl w:ilvl="0" w:tplc="6582917C">
      <w:start w:val="1"/>
      <w:numFmt w:val="bullet"/>
      <w:lvlText w:val="•"/>
      <w:lvlJc w:val="center"/>
      <w:pPr>
        <w:tabs>
          <w:tab w:val="num" w:pos="840"/>
        </w:tabs>
        <w:ind w:left="840" w:hanging="420"/>
      </w:pPr>
      <w:rPr>
        <w:rFonts w:ascii="@DotumChe" w:hAnsi="@DotumChe" w:hint="default"/>
      </w:rPr>
    </w:lvl>
    <w:lvl w:ilvl="1" w:tplc="E4505D52">
      <w:start w:val="1"/>
      <w:numFmt w:val="bullet"/>
      <w:lvlText w:val=""/>
      <w:lvlJc w:val="left"/>
      <w:pPr>
        <w:tabs>
          <w:tab w:val="num" w:pos="862"/>
        </w:tabs>
        <w:ind w:left="862" w:hanging="22"/>
      </w:pPr>
      <w:rPr>
        <w:rFonts w:ascii="@DotumChe" w:hAnsi="@DotumChe" w:hint="default"/>
      </w:rPr>
    </w:lvl>
    <w:lvl w:ilvl="2" w:tplc="04090005">
      <w:start w:val="1"/>
      <w:numFmt w:val="bullet"/>
      <w:lvlText w:val=""/>
      <w:lvlJc w:val="left"/>
      <w:pPr>
        <w:ind w:left="1680" w:hanging="420"/>
      </w:pPr>
      <w:rPr>
        <w:rFonts w:ascii="@DotumChe" w:hAnsi="@DotumChe" w:hint="default"/>
      </w:rPr>
    </w:lvl>
    <w:lvl w:ilvl="3" w:tplc="04090001">
      <w:start w:val="1"/>
      <w:numFmt w:val="bullet"/>
      <w:lvlText w:val=""/>
      <w:lvlJc w:val="left"/>
      <w:pPr>
        <w:ind w:left="2100" w:hanging="420"/>
      </w:pPr>
      <w:rPr>
        <w:rFonts w:ascii="@DotumChe" w:hAnsi="@DotumChe" w:hint="default"/>
      </w:rPr>
    </w:lvl>
    <w:lvl w:ilvl="4" w:tplc="04090003" w:tentative="1">
      <w:start w:val="1"/>
      <w:numFmt w:val="bullet"/>
      <w:lvlText w:val=""/>
      <w:lvlJc w:val="left"/>
      <w:pPr>
        <w:ind w:left="2520" w:hanging="420"/>
      </w:pPr>
      <w:rPr>
        <w:rFonts w:ascii="@DotumChe" w:hAnsi="@DotumChe" w:hint="default"/>
      </w:rPr>
    </w:lvl>
    <w:lvl w:ilvl="5" w:tplc="04090005" w:tentative="1">
      <w:start w:val="1"/>
      <w:numFmt w:val="bullet"/>
      <w:lvlText w:val=""/>
      <w:lvlJc w:val="left"/>
      <w:pPr>
        <w:ind w:left="2940" w:hanging="420"/>
      </w:pPr>
      <w:rPr>
        <w:rFonts w:ascii="@DotumChe" w:hAnsi="@DotumChe" w:hint="default"/>
      </w:rPr>
    </w:lvl>
    <w:lvl w:ilvl="6" w:tplc="04090001" w:tentative="1">
      <w:start w:val="1"/>
      <w:numFmt w:val="bullet"/>
      <w:lvlText w:val=""/>
      <w:lvlJc w:val="left"/>
      <w:pPr>
        <w:ind w:left="3360" w:hanging="420"/>
      </w:pPr>
      <w:rPr>
        <w:rFonts w:ascii="@DotumChe" w:hAnsi="@DotumChe" w:hint="default"/>
      </w:rPr>
    </w:lvl>
    <w:lvl w:ilvl="7" w:tplc="04090003" w:tentative="1">
      <w:start w:val="1"/>
      <w:numFmt w:val="bullet"/>
      <w:lvlText w:val=""/>
      <w:lvlJc w:val="left"/>
      <w:pPr>
        <w:ind w:left="3780" w:hanging="420"/>
      </w:pPr>
      <w:rPr>
        <w:rFonts w:ascii="@DotumChe" w:hAnsi="@DotumChe" w:hint="default"/>
      </w:rPr>
    </w:lvl>
    <w:lvl w:ilvl="8" w:tplc="04090005" w:tentative="1">
      <w:start w:val="1"/>
      <w:numFmt w:val="bullet"/>
      <w:lvlText w:val=""/>
      <w:lvlJc w:val="left"/>
      <w:pPr>
        <w:ind w:left="4200" w:hanging="420"/>
      </w:pPr>
      <w:rPr>
        <w:rFonts w:ascii="@DotumChe" w:hAnsi="@DotumChe" w:hint="default"/>
      </w:rPr>
    </w:lvl>
  </w:abstractNum>
  <w:abstractNum w:abstractNumId="25" w15:restartNumberingAfterBreak="0">
    <w:nsid w:val="52890D32"/>
    <w:multiLevelType w:val="hybridMultilevel"/>
    <w:tmpl w:val="ADB8ED18"/>
    <w:lvl w:ilvl="0" w:tplc="740432A0">
      <w:start w:val="1"/>
      <w:numFmt w:val="bullet"/>
      <w:lvlText w:val="•"/>
      <w:lvlJc w:val="center"/>
      <w:pPr>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6" w15:restartNumberingAfterBreak="0">
    <w:nsid w:val="52F13E77"/>
    <w:multiLevelType w:val="hybridMultilevel"/>
    <w:tmpl w:val="4B0463B2"/>
    <w:lvl w:ilvl="0" w:tplc="03226828">
      <w:start w:val="1"/>
      <w:numFmt w:val="bullet"/>
      <w:lvlText w:val="•"/>
      <w:lvlJc w:val="left"/>
      <w:pPr>
        <w:tabs>
          <w:tab w:val="num" w:pos="720"/>
        </w:tabs>
        <w:ind w:left="720" w:hanging="360"/>
      </w:pPr>
      <w:rPr>
        <w:rFonts w:ascii="@DotumChe" w:hAnsi="@DotumChe" w:hint="default"/>
      </w:rPr>
    </w:lvl>
    <w:lvl w:ilvl="1" w:tplc="5EF69606">
      <w:start w:val="1"/>
      <w:numFmt w:val="bullet"/>
      <w:lvlText w:val="•"/>
      <w:lvlJc w:val="left"/>
      <w:pPr>
        <w:tabs>
          <w:tab w:val="num" w:pos="1440"/>
        </w:tabs>
        <w:ind w:left="1440" w:hanging="360"/>
      </w:pPr>
      <w:rPr>
        <w:rFonts w:ascii="@DotumChe" w:hAnsi="@DotumChe" w:hint="default"/>
      </w:rPr>
    </w:lvl>
    <w:lvl w:ilvl="2" w:tplc="D976246A" w:tentative="1">
      <w:start w:val="1"/>
      <w:numFmt w:val="bullet"/>
      <w:lvlText w:val="•"/>
      <w:lvlJc w:val="left"/>
      <w:pPr>
        <w:tabs>
          <w:tab w:val="num" w:pos="2160"/>
        </w:tabs>
        <w:ind w:left="2160" w:hanging="360"/>
      </w:pPr>
      <w:rPr>
        <w:rFonts w:ascii="@DotumChe" w:hAnsi="@DotumChe" w:hint="default"/>
      </w:rPr>
    </w:lvl>
    <w:lvl w:ilvl="3" w:tplc="55620A8E" w:tentative="1">
      <w:start w:val="1"/>
      <w:numFmt w:val="bullet"/>
      <w:lvlText w:val="•"/>
      <w:lvlJc w:val="left"/>
      <w:pPr>
        <w:tabs>
          <w:tab w:val="num" w:pos="2880"/>
        </w:tabs>
        <w:ind w:left="2880" w:hanging="360"/>
      </w:pPr>
      <w:rPr>
        <w:rFonts w:ascii="@DotumChe" w:hAnsi="@DotumChe" w:hint="default"/>
      </w:rPr>
    </w:lvl>
    <w:lvl w:ilvl="4" w:tplc="28A825F4" w:tentative="1">
      <w:start w:val="1"/>
      <w:numFmt w:val="bullet"/>
      <w:lvlText w:val="•"/>
      <w:lvlJc w:val="left"/>
      <w:pPr>
        <w:tabs>
          <w:tab w:val="num" w:pos="3600"/>
        </w:tabs>
        <w:ind w:left="3600" w:hanging="360"/>
      </w:pPr>
      <w:rPr>
        <w:rFonts w:ascii="@DotumChe" w:hAnsi="@DotumChe" w:hint="default"/>
      </w:rPr>
    </w:lvl>
    <w:lvl w:ilvl="5" w:tplc="658ADD40" w:tentative="1">
      <w:start w:val="1"/>
      <w:numFmt w:val="bullet"/>
      <w:lvlText w:val="•"/>
      <w:lvlJc w:val="left"/>
      <w:pPr>
        <w:tabs>
          <w:tab w:val="num" w:pos="4320"/>
        </w:tabs>
        <w:ind w:left="4320" w:hanging="360"/>
      </w:pPr>
      <w:rPr>
        <w:rFonts w:ascii="@DotumChe" w:hAnsi="@DotumChe" w:hint="default"/>
      </w:rPr>
    </w:lvl>
    <w:lvl w:ilvl="6" w:tplc="99643F80" w:tentative="1">
      <w:start w:val="1"/>
      <w:numFmt w:val="bullet"/>
      <w:lvlText w:val="•"/>
      <w:lvlJc w:val="left"/>
      <w:pPr>
        <w:tabs>
          <w:tab w:val="num" w:pos="5040"/>
        </w:tabs>
        <w:ind w:left="5040" w:hanging="360"/>
      </w:pPr>
      <w:rPr>
        <w:rFonts w:ascii="@DotumChe" w:hAnsi="@DotumChe" w:hint="default"/>
      </w:rPr>
    </w:lvl>
    <w:lvl w:ilvl="7" w:tplc="9796C47A" w:tentative="1">
      <w:start w:val="1"/>
      <w:numFmt w:val="bullet"/>
      <w:lvlText w:val="•"/>
      <w:lvlJc w:val="left"/>
      <w:pPr>
        <w:tabs>
          <w:tab w:val="num" w:pos="5760"/>
        </w:tabs>
        <w:ind w:left="5760" w:hanging="360"/>
      </w:pPr>
      <w:rPr>
        <w:rFonts w:ascii="@DotumChe" w:hAnsi="@DotumChe" w:hint="default"/>
      </w:rPr>
    </w:lvl>
    <w:lvl w:ilvl="8" w:tplc="FCB092D4" w:tentative="1">
      <w:start w:val="1"/>
      <w:numFmt w:val="bullet"/>
      <w:lvlText w:val="•"/>
      <w:lvlJc w:val="left"/>
      <w:pPr>
        <w:tabs>
          <w:tab w:val="num" w:pos="6480"/>
        </w:tabs>
        <w:ind w:left="6480" w:hanging="360"/>
      </w:pPr>
      <w:rPr>
        <w:rFonts w:ascii="@DotumChe" w:hAnsi="@DotumChe" w:hint="default"/>
      </w:rPr>
    </w:lvl>
  </w:abstractNum>
  <w:abstractNum w:abstractNumId="27" w15:restartNumberingAfterBreak="0">
    <w:nsid w:val="57F176DB"/>
    <w:multiLevelType w:val="hybridMultilevel"/>
    <w:tmpl w:val="F3B879C0"/>
    <w:lvl w:ilvl="0" w:tplc="913063E0">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8" w15:restartNumberingAfterBreak="0">
    <w:nsid w:val="606D0635"/>
    <w:multiLevelType w:val="hybridMultilevel"/>
    <w:tmpl w:val="B66E1D92"/>
    <w:lvl w:ilvl="0" w:tplc="6582917C">
      <w:start w:val="1"/>
      <w:numFmt w:val="bullet"/>
      <w:lvlText w:val="•"/>
      <w:lvlJc w:val="center"/>
      <w:pPr>
        <w:tabs>
          <w:tab w:val="num" w:pos="420"/>
        </w:tabs>
        <w:ind w:left="420" w:hanging="420"/>
      </w:pPr>
      <w:rPr>
        <w:rFonts w:ascii="@DotumChe" w:hAnsi="@DotumChe" w:hint="default"/>
      </w:rPr>
    </w:lvl>
    <w:lvl w:ilvl="1" w:tplc="361C3620">
      <w:start w:val="1"/>
      <w:numFmt w:val="bullet"/>
      <w:lvlText w:val=""/>
      <w:lvlJc w:val="left"/>
      <w:pPr>
        <w:tabs>
          <w:tab w:val="num" w:pos="420"/>
        </w:tabs>
        <w:ind w:left="420" w:firstLine="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9" w15:restartNumberingAfterBreak="0">
    <w:nsid w:val="619151BB"/>
    <w:multiLevelType w:val="hybridMultilevel"/>
    <w:tmpl w:val="8C2CEDFE"/>
    <w:lvl w:ilvl="0" w:tplc="04090001">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0" w15:restartNumberingAfterBreak="0">
    <w:nsid w:val="65DC7C47"/>
    <w:multiLevelType w:val="hybridMultilevel"/>
    <w:tmpl w:val="B19AD2DE"/>
    <w:lvl w:ilvl="0" w:tplc="ED5CA5A8">
      <w:start w:val="1"/>
      <w:numFmt w:val="bullet"/>
      <w:lvlText w:val="•"/>
      <w:lvlJc w:val="left"/>
      <w:pPr>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1" w15:restartNumberingAfterBreak="0">
    <w:nsid w:val="6A050351"/>
    <w:multiLevelType w:val="hybridMultilevel"/>
    <w:tmpl w:val="F2183898"/>
    <w:lvl w:ilvl="0" w:tplc="07C8D802">
      <w:start w:val="1"/>
      <w:numFmt w:val="bullet"/>
      <w:lvlText w:val="•"/>
      <w:lvlJc w:val="center"/>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2" w15:restartNumberingAfterBreak="0">
    <w:nsid w:val="6CDA2FB2"/>
    <w:multiLevelType w:val="hybridMultilevel"/>
    <w:tmpl w:val="CB8AE432"/>
    <w:lvl w:ilvl="0" w:tplc="C38A0B2A">
      <w:start w:val="1"/>
      <w:numFmt w:val="decimal"/>
      <w:pStyle w:val="-51"/>
      <w:lvlText w:val="[%1]"/>
      <w:lvlJc w:val="left"/>
      <w:pPr>
        <w:ind w:left="360" w:hanging="360"/>
      </w:pPr>
      <w:rPr>
        <w:rFonts w:ascii="@DotumChe" w:hAnsi="@DotumChe" w:cs="@DotumChe" w:hint="default"/>
      </w:rPr>
    </w:lvl>
    <w:lvl w:ilvl="1" w:tplc="8A101CC4">
      <w:start w:val="1"/>
      <w:numFmt w:val="lowerLetter"/>
      <w:lvlText w:val="%2."/>
      <w:lvlJc w:val="left"/>
      <w:pPr>
        <w:ind w:left="1080" w:hanging="360"/>
      </w:pPr>
      <w:rPr>
        <w:rFonts w:cs="@DotumChe"/>
      </w:rPr>
    </w:lvl>
    <w:lvl w:ilvl="2" w:tplc="07B89E54" w:tentative="1">
      <w:start w:val="1"/>
      <w:numFmt w:val="lowerRoman"/>
      <w:lvlText w:val="%3."/>
      <w:lvlJc w:val="right"/>
      <w:pPr>
        <w:ind w:left="1800" w:hanging="180"/>
      </w:pPr>
      <w:rPr>
        <w:rFonts w:cs="@DotumChe"/>
      </w:rPr>
    </w:lvl>
    <w:lvl w:ilvl="3" w:tplc="9F74A520" w:tentative="1">
      <w:start w:val="1"/>
      <w:numFmt w:val="decimal"/>
      <w:lvlText w:val="%4."/>
      <w:lvlJc w:val="left"/>
      <w:pPr>
        <w:ind w:left="2520" w:hanging="360"/>
      </w:pPr>
      <w:rPr>
        <w:rFonts w:cs="@DotumChe"/>
      </w:rPr>
    </w:lvl>
    <w:lvl w:ilvl="4" w:tplc="2B1E6F5A" w:tentative="1">
      <w:start w:val="1"/>
      <w:numFmt w:val="lowerLetter"/>
      <w:lvlText w:val="%5."/>
      <w:lvlJc w:val="left"/>
      <w:pPr>
        <w:ind w:left="3240" w:hanging="360"/>
      </w:pPr>
      <w:rPr>
        <w:rFonts w:cs="@DotumChe"/>
      </w:rPr>
    </w:lvl>
    <w:lvl w:ilvl="5" w:tplc="5D20EC60" w:tentative="1">
      <w:start w:val="1"/>
      <w:numFmt w:val="lowerRoman"/>
      <w:lvlText w:val="%6."/>
      <w:lvlJc w:val="right"/>
      <w:pPr>
        <w:ind w:left="3960" w:hanging="180"/>
      </w:pPr>
      <w:rPr>
        <w:rFonts w:cs="@DotumChe"/>
      </w:rPr>
    </w:lvl>
    <w:lvl w:ilvl="6" w:tplc="DF762BEA" w:tentative="1">
      <w:start w:val="1"/>
      <w:numFmt w:val="decimal"/>
      <w:lvlText w:val="%7."/>
      <w:lvlJc w:val="left"/>
      <w:pPr>
        <w:ind w:left="4680" w:hanging="360"/>
      </w:pPr>
      <w:rPr>
        <w:rFonts w:cs="@DotumChe"/>
      </w:rPr>
    </w:lvl>
    <w:lvl w:ilvl="7" w:tplc="303E3A98" w:tentative="1">
      <w:start w:val="1"/>
      <w:numFmt w:val="lowerLetter"/>
      <w:lvlText w:val="%8."/>
      <w:lvlJc w:val="left"/>
      <w:pPr>
        <w:ind w:left="5400" w:hanging="360"/>
      </w:pPr>
      <w:rPr>
        <w:rFonts w:cs="@DotumChe"/>
      </w:rPr>
    </w:lvl>
    <w:lvl w:ilvl="8" w:tplc="3416C128" w:tentative="1">
      <w:start w:val="1"/>
      <w:numFmt w:val="lowerRoman"/>
      <w:lvlText w:val="%9."/>
      <w:lvlJc w:val="right"/>
      <w:pPr>
        <w:ind w:left="6120" w:hanging="180"/>
      </w:pPr>
      <w:rPr>
        <w:rFonts w:cs="@DotumChe"/>
      </w:rPr>
    </w:lvl>
  </w:abstractNum>
  <w:abstractNum w:abstractNumId="33" w15:restartNumberingAfterBreak="0">
    <w:nsid w:val="7058343C"/>
    <w:multiLevelType w:val="hybridMultilevel"/>
    <w:tmpl w:val="47C2532C"/>
    <w:lvl w:ilvl="0" w:tplc="E0607D86">
      <w:start w:val="1"/>
      <w:numFmt w:val="bullet"/>
      <w:lvlText w:val="•"/>
      <w:lvlJc w:val="center"/>
      <w:pPr>
        <w:tabs>
          <w:tab w:val="num" w:pos="840"/>
        </w:tabs>
        <w:ind w:left="840" w:hanging="420"/>
      </w:pPr>
      <w:rPr>
        <w:rFonts w:ascii="@DotumChe" w:hAnsi="@DotumChe" w:hint="default"/>
      </w:rPr>
    </w:lvl>
    <w:lvl w:ilvl="1" w:tplc="04090003" w:tentative="1">
      <w:start w:val="1"/>
      <w:numFmt w:val="bullet"/>
      <w:lvlText w:val=""/>
      <w:lvlJc w:val="left"/>
      <w:pPr>
        <w:ind w:left="1260" w:hanging="420"/>
      </w:pPr>
      <w:rPr>
        <w:rFonts w:ascii="@DotumChe" w:hAnsi="@DotumChe" w:hint="default"/>
      </w:rPr>
    </w:lvl>
    <w:lvl w:ilvl="2" w:tplc="04090005" w:tentative="1">
      <w:start w:val="1"/>
      <w:numFmt w:val="bullet"/>
      <w:lvlText w:val=""/>
      <w:lvlJc w:val="left"/>
      <w:pPr>
        <w:ind w:left="1680" w:hanging="420"/>
      </w:pPr>
      <w:rPr>
        <w:rFonts w:ascii="@DotumChe" w:hAnsi="@DotumChe" w:hint="default"/>
      </w:rPr>
    </w:lvl>
    <w:lvl w:ilvl="3" w:tplc="04090001" w:tentative="1">
      <w:start w:val="1"/>
      <w:numFmt w:val="bullet"/>
      <w:lvlText w:val=""/>
      <w:lvlJc w:val="left"/>
      <w:pPr>
        <w:ind w:left="2100" w:hanging="420"/>
      </w:pPr>
      <w:rPr>
        <w:rFonts w:ascii="@DotumChe" w:hAnsi="@DotumChe" w:hint="default"/>
      </w:rPr>
    </w:lvl>
    <w:lvl w:ilvl="4" w:tplc="04090003" w:tentative="1">
      <w:start w:val="1"/>
      <w:numFmt w:val="bullet"/>
      <w:lvlText w:val=""/>
      <w:lvlJc w:val="left"/>
      <w:pPr>
        <w:ind w:left="2520" w:hanging="420"/>
      </w:pPr>
      <w:rPr>
        <w:rFonts w:ascii="@DotumChe" w:hAnsi="@DotumChe" w:hint="default"/>
      </w:rPr>
    </w:lvl>
    <w:lvl w:ilvl="5" w:tplc="04090005" w:tentative="1">
      <w:start w:val="1"/>
      <w:numFmt w:val="bullet"/>
      <w:lvlText w:val=""/>
      <w:lvlJc w:val="left"/>
      <w:pPr>
        <w:ind w:left="2940" w:hanging="420"/>
      </w:pPr>
      <w:rPr>
        <w:rFonts w:ascii="@DotumChe" w:hAnsi="@DotumChe" w:hint="default"/>
      </w:rPr>
    </w:lvl>
    <w:lvl w:ilvl="6" w:tplc="04090001" w:tentative="1">
      <w:start w:val="1"/>
      <w:numFmt w:val="bullet"/>
      <w:lvlText w:val=""/>
      <w:lvlJc w:val="left"/>
      <w:pPr>
        <w:ind w:left="3360" w:hanging="420"/>
      </w:pPr>
      <w:rPr>
        <w:rFonts w:ascii="@DotumChe" w:hAnsi="@DotumChe" w:hint="default"/>
      </w:rPr>
    </w:lvl>
    <w:lvl w:ilvl="7" w:tplc="04090003" w:tentative="1">
      <w:start w:val="1"/>
      <w:numFmt w:val="bullet"/>
      <w:lvlText w:val=""/>
      <w:lvlJc w:val="left"/>
      <w:pPr>
        <w:ind w:left="3780" w:hanging="420"/>
      </w:pPr>
      <w:rPr>
        <w:rFonts w:ascii="@DotumChe" w:hAnsi="@DotumChe" w:hint="default"/>
      </w:rPr>
    </w:lvl>
    <w:lvl w:ilvl="8" w:tplc="04090005" w:tentative="1">
      <w:start w:val="1"/>
      <w:numFmt w:val="bullet"/>
      <w:lvlText w:val=""/>
      <w:lvlJc w:val="left"/>
      <w:pPr>
        <w:ind w:left="4200" w:hanging="420"/>
      </w:pPr>
      <w:rPr>
        <w:rFonts w:ascii="@DotumChe" w:hAnsi="@DotumChe" w:hint="default"/>
      </w:rPr>
    </w:lvl>
  </w:abstractNum>
  <w:abstractNum w:abstractNumId="3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B239F8"/>
    <w:multiLevelType w:val="hybridMultilevel"/>
    <w:tmpl w:val="184ED68C"/>
    <w:lvl w:ilvl="0" w:tplc="6582917C">
      <w:start w:val="1"/>
      <w:numFmt w:val="bullet"/>
      <w:lvlText w:val="•"/>
      <w:lvlJc w:val="center"/>
      <w:pPr>
        <w:tabs>
          <w:tab w:val="num" w:pos="420"/>
        </w:tabs>
        <w:ind w:left="420" w:hanging="420"/>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6" w15:restartNumberingAfterBreak="0">
    <w:nsid w:val="73D866FC"/>
    <w:multiLevelType w:val="hybridMultilevel"/>
    <w:tmpl w:val="492EFD40"/>
    <w:lvl w:ilvl="0" w:tplc="E0607D86">
      <w:start w:val="1"/>
      <w:numFmt w:val="bullet"/>
      <w:lvlText w:val="•"/>
      <w:lvlJc w:val="center"/>
      <w:pPr>
        <w:tabs>
          <w:tab w:val="num" w:pos="420"/>
        </w:tabs>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7" w15:restartNumberingAfterBreak="0">
    <w:nsid w:val="748734BE"/>
    <w:multiLevelType w:val="hybridMultilevel"/>
    <w:tmpl w:val="4F283E7C"/>
    <w:lvl w:ilvl="0" w:tplc="A400026C">
      <w:start w:val="1"/>
      <w:numFmt w:val="bullet"/>
      <w:lvlText w:val="•"/>
      <w:lvlJc w:val="left"/>
      <w:pPr>
        <w:tabs>
          <w:tab w:val="num" w:pos="720"/>
        </w:tabs>
        <w:ind w:left="720" w:hanging="360"/>
      </w:pPr>
      <w:rPr>
        <w:rFonts w:ascii="Arial" w:hAnsi="Arial" w:hint="default"/>
      </w:rPr>
    </w:lvl>
    <w:lvl w:ilvl="1" w:tplc="2C0AC50C">
      <w:start w:val="1"/>
      <w:numFmt w:val="bullet"/>
      <w:lvlText w:val="•"/>
      <w:lvlJc w:val="left"/>
      <w:pPr>
        <w:tabs>
          <w:tab w:val="num" w:pos="1440"/>
        </w:tabs>
        <w:ind w:left="1440" w:hanging="360"/>
      </w:pPr>
      <w:rPr>
        <w:rFonts w:ascii="Arial" w:hAnsi="Arial" w:hint="default"/>
      </w:rPr>
    </w:lvl>
    <w:lvl w:ilvl="2" w:tplc="03763D64">
      <w:numFmt w:val="bullet"/>
      <w:lvlText w:val="•"/>
      <w:lvlJc w:val="left"/>
      <w:pPr>
        <w:tabs>
          <w:tab w:val="num" w:pos="2160"/>
        </w:tabs>
        <w:ind w:left="2160" w:hanging="360"/>
      </w:pPr>
      <w:rPr>
        <w:rFonts w:ascii="Arial" w:hAnsi="Arial" w:hint="default"/>
      </w:rPr>
    </w:lvl>
    <w:lvl w:ilvl="3" w:tplc="AEA8DCB4" w:tentative="1">
      <w:start w:val="1"/>
      <w:numFmt w:val="bullet"/>
      <w:lvlText w:val="•"/>
      <w:lvlJc w:val="left"/>
      <w:pPr>
        <w:tabs>
          <w:tab w:val="num" w:pos="2880"/>
        </w:tabs>
        <w:ind w:left="2880" w:hanging="360"/>
      </w:pPr>
      <w:rPr>
        <w:rFonts w:ascii="Arial" w:hAnsi="Arial" w:hint="default"/>
      </w:rPr>
    </w:lvl>
    <w:lvl w:ilvl="4" w:tplc="60E23AA8" w:tentative="1">
      <w:start w:val="1"/>
      <w:numFmt w:val="bullet"/>
      <w:lvlText w:val="•"/>
      <w:lvlJc w:val="left"/>
      <w:pPr>
        <w:tabs>
          <w:tab w:val="num" w:pos="3600"/>
        </w:tabs>
        <w:ind w:left="3600" w:hanging="360"/>
      </w:pPr>
      <w:rPr>
        <w:rFonts w:ascii="Arial" w:hAnsi="Arial" w:hint="default"/>
      </w:rPr>
    </w:lvl>
    <w:lvl w:ilvl="5" w:tplc="90FCB9B0" w:tentative="1">
      <w:start w:val="1"/>
      <w:numFmt w:val="bullet"/>
      <w:lvlText w:val="•"/>
      <w:lvlJc w:val="left"/>
      <w:pPr>
        <w:tabs>
          <w:tab w:val="num" w:pos="4320"/>
        </w:tabs>
        <w:ind w:left="4320" w:hanging="360"/>
      </w:pPr>
      <w:rPr>
        <w:rFonts w:ascii="Arial" w:hAnsi="Arial" w:hint="default"/>
      </w:rPr>
    </w:lvl>
    <w:lvl w:ilvl="6" w:tplc="1B24954C" w:tentative="1">
      <w:start w:val="1"/>
      <w:numFmt w:val="bullet"/>
      <w:lvlText w:val="•"/>
      <w:lvlJc w:val="left"/>
      <w:pPr>
        <w:tabs>
          <w:tab w:val="num" w:pos="5040"/>
        </w:tabs>
        <w:ind w:left="5040" w:hanging="360"/>
      </w:pPr>
      <w:rPr>
        <w:rFonts w:ascii="Arial" w:hAnsi="Arial" w:hint="default"/>
      </w:rPr>
    </w:lvl>
    <w:lvl w:ilvl="7" w:tplc="FED25914" w:tentative="1">
      <w:start w:val="1"/>
      <w:numFmt w:val="bullet"/>
      <w:lvlText w:val="•"/>
      <w:lvlJc w:val="left"/>
      <w:pPr>
        <w:tabs>
          <w:tab w:val="num" w:pos="5760"/>
        </w:tabs>
        <w:ind w:left="5760" w:hanging="360"/>
      </w:pPr>
      <w:rPr>
        <w:rFonts w:ascii="Arial" w:hAnsi="Arial" w:hint="default"/>
      </w:rPr>
    </w:lvl>
    <w:lvl w:ilvl="8" w:tplc="C390109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5C2149"/>
    <w:multiLevelType w:val="hybridMultilevel"/>
    <w:tmpl w:val="4660372A"/>
    <w:lvl w:ilvl="0" w:tplc="04090001">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9" w15:restartNumberingAfterBreak="0">
    <w:nsid w:val="7CF10D86"/>
    <w:multiLevelType w:val="hybridMultilevel"/>
    <w:tmpl w:val="FAFC1C14"/>
    <w:lvl w:ilvl="0" w:tplc="487AF4B2">
      <w:start w:val="1"/>
      <w:numFmt w:val="bullet"/>
      <w:suff w:val="nothing"/>
      <w:lvlText w:val="•"/>
      <w:lvlJc w:val="center"/>
      <w:pPr>
        <w:ind w:left="113" w:hanging="113"/>
      </w:pPr>
      <w:rPr>
        <w:rFonts w:ascii="@DotumChe" w:hAnsi="@DotumChe" w:hint="default"/>
      </w:rPr>
    </w:lvl>
    <w:lvl w:ilvl="1" w:tplc="04090003">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0" w15:restartNumberingAfterBreak="0">
    <w:nsid w:val="7D7004B9"/>
    <w:multiLevelType w:val="hybridMultilevel"/>
    <w:tmpl w:val="9C16689A"/>
    <w:lvl w:ilvl="0" w:tplc="6582917C">
      <w:start w:val="1"/>
      <w:numFmt w:val="bullet"/>
      <w:lvlText w:val="•"/>
      <w:lvlJc w:val="center"/>
      <w:pPr>
        <w:tabs>
          <w:tab w:val="num" w:pos="420"/>
        </w:tabs>
        <w:ind w:left="420" w:hanging="420"/>
      </w:pPr>
      <w:rPr>
        <w:rFonts w:ascii="@DotumChe" w:hAnsi="@DotumChe" w:hint="default"/>
      </w:rPr>
    </w:lvl>
    <w:lvl w:ilvl="1" w:tplc="F670AC70">
      <w:start w:val="1"/>
      <w:numFmt w:val="bullet"/>
      <w:lvlText w:val=""/>
      <w:lvlJc w:val="left"/>
      <w:pPr>
        <w:tabs>
          <w:tab w:val="num" w:pos="0"/>
        </w:tabs>
        <w:ind w:left="0" w:firstLine="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1" w15:restartNumberingAfterBreak="0">
    <w:nsid w:val="7F57026A"/>
    <w:multiLevelType w:val="hybridMultilevel"/>
    <w:tmpl w:val="B7445086"/>
    <w:lvl w:ilvl="0" w:tplc="913063E0">
      <w:start w:val="1"/>
      <w:numFmt w:val="bullet"/>
      <w:lvlText w:val="•"/>
      <w:lvlJc w:val="left"/>
      <w:pPr>
        <w:ind w:left="420" w:hanging="420"/>
      </w:pPr>
      <w:rPr>
        <w:rFonts w:ascii="@DotumChe" w:hAnsi="@DotumChe"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2" w15:restartNumberingAfterBreak="0">
    <w:nsid w:val="7FEC51B0"/>
    <w:multiLevelType w:val="hybridMultilevel"/>
    <w:tmpl w:val="40F0BE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1"/>
  </w:num>
  <w:num w:numId="3">
    <w:abstractNumId w:val="32"/>
  </w:num>
  <w:num w:numId="4">
    <w:abstractNumId w:val="26"/>
  </w:num>
  <w:num w:numId="5">
    <w:abstractNumId w:val="29"/>
  </w:num>
  <w:num w:numId="6">
    <w:abstractNumId w:val="12"/>
  </w:num>
  <w:num w:numId="7">
    <w:abstractNumId w:val="27"/>
  </w:num>
  <w:num w:numId="8">
    <w:abstractNumId w:val="41"/>
  </w:num>
  <w:num w:numId="9">
    <w:abstractNumId w:val="30"/>
  </w:num>
  <w:num w:numId="10">
    <w:abstractNumId w:val="19"/>
  </w:num>
  <w:num w:numId="11">
    <w:abstractNumId w:val="25"/>
  </w:num>
  <w:num w:numId="12">
    <w:abstractNumId w:val="21"/>
  </w:num>
  <w:num w:numId="13">
    <w:abstractNumId w:val="39"/>
  </w:num>
  <w:num w:numId="14">
    <w:abstractNumId w:val="5"/>
  </w:num>
  <w:num w:numId="15">
    <w:abstractNumId w:val="23"/>
  </w:num>
  <w:num w:numId="16">
    <w:abstractNumId w:val="14"/>
  </w:num>
  <w:num w:numId="17">
    <w:abstractNumId w:val="9"/>
  </w:num>
  <w:num w:numId="18">
    <w:abstractNumId w:val="8"/>
  </w:num>
  <w:num w:numId="19">
    <w:abstractNumId w:val="22"/>
  </w:num>
  <w:num w:numId="20">
    <w:abstractNumId w:val="38"/>
  </w:num>
  <w:num w:numId="21">
    <w:abstractNumId w:val="31"/>
  </w:num>
  <w:num w:numId="22">
    <w:abstractNumId w:val="35"/>
  </w:num>
  <w:num w:numId="23">
    <w:abstractNumId w:val="3"/>
  </w:num>
  <w:num w:numId="24">
    <w:abstractNumId w:val="28"/>
  </w:num>
  <w:num w:numId="25">
    <w:abstractNumId w:val="40"/>
  </w:num>
  <w:num w:numId="26">
    <w:abstractNumId w:val="4"/>
  </w:num>
  <w:num w:numId="27">
    <w:abstractNumId w:val="1"/>
  </w:num>
  <w:num w:numId="28">
    <w:abstractNumId w:val="24"/>
  </w:num>
  <w:num w:numId="29">
    <w:abstractNumId w:val="18"/>
  </w:num>
  <w:num w:numId="30">
    <w:abstractNumId w:val="7"/>
  </w:num>
  <w:num w:numId="31">
    <w:abstractNumId w:val="13"/>
  </w:num>
  <w:num w:numId="32">
    <w:abstractNumId w:val="17"/>
  </w:num>
  <w:num w:numId="33">
    <w:abstractNumId w:val="33"/>
  </w:num>
  <w:num w:numId="34">
    <w:abstractNumId w:val="16"/>
  </w:num>
  <w:num w:numId="35">
    <w:abstractNumId w:val="36"/>
  </w:num>
  <w:num w:numId="36">
    <w:abstractNumId w:val="6"/>
  </w:num>
  <w:num w:numId="37">
    <w:abstractNumId w:val="2"/>
  </w:num>
  <w:num w:numId="38">
    <w:abstractNumId w:val="0"/>
  </w:num>
  <w:num w:numId="39">
    <w:abstractNumId w:val="15"/>
  </w:num>
  <w:num w:numId="40">
    <w:abstractNumId w:val="42"/>
  </w:num>
  <w:num w:numId="41">
    <w:abstractNumId w:val="20"/>
  </w:num>
  <w:num w:numId="42">
    <w:abstractNumId w:val="37"/>
  </w:num>
  <w:num w:numId="4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4E0"/>
    <w:rsid w:val="0001452D"/>
    <w:rsid w:val="000146DA"/>
    <w:rsid w:val="00014D25"/>
    <w:rsid w:val="00015080"/>
    <w:rsid w:val="000153B6"/>
    <w:rsid w:val="00015495"/>
    <w:rsid w:val="00015716"/>
    <w:rsid w:val="00015779"/>
    <w:rsid w:val="0001577C"/>
    <w:rsid w:val="0001599B"/>
    <w:rsid w:val="00017051"/>
    <w:rsid w:val="00017D45"/>
    <w:rsid w:val="00020096"/>
    <w:rsid w:val="00021773"/>
    <w:rsid w:val="00021E70"/>
    <w:rsid w:val="00022E95"/>
    <w:rsid w:val="00022ECE"/>
    <w:rsid w:val="00023769"/>
    <w:rsid w:val="0002380B"/>
    <w:rsid w:val="00023AD3"/>
    <w:rsid w:val="0002424C"/>
    <w:rsid w:val="000243F4"/>
    <w:rsid w:val="00024D97"/>
    <w:rsid w:val="00025909"/>
    <w:rsid w:val="00025EF6"/>
    <w:rsid w:val="0002649D"/>
    <w:rsid w:val="000267E9"/>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426"/>
    <w:rsid w:val="00040567"/>
    <w:rsid w:val="000405BD"/>
    <w:rsid w:val="00040928"/>
    <w:rsid w:val="00040FA1"/>
    <w:rsid w:val="000418AD"/>
    <w:rsid w:val="000426B6"/>
    <w:rsid w:val="00043405"/>
    <w:rsid w:val="0004428E"/>
    <w:rsid w:val="000447AD"/>
    <w:rsid w:val="00044C54"/>
    <w:rsid w:val="0004504E"/>
    <w:rsid w:val="000455FD"/>
    <w:rsid w:val="00047D3F"/>
    <w:rsid w:val="00047E4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57D40"/>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9D0"/>
    <w:rsid w:val="00074F32"/>
    <w:rsid w:val="0007592F"/>
    <w:rsid w:val="00076783"/>
    <w:rsid w:val="000769F0"/>
    <w:rsid w:val="000772B6"/>
    <w:rsid w:val="000775E2"/>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3834"/>
    <w:rsid w:val="000E3A3E"/>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996"/>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457"/>
    <w:rsid w:val="001617A5"/>
    <w:rsid w:val="00161846"/>
    <w:rsid w:val="001624D3"/>
    <w:rsid w:val="00162C67"/>
    <w:rsid w:val="00163079"/>
    <w:rsid w:val="001636DB"/>
    <w:rsid w:val="00163A30"/>
    <w:rsid w:val="00163B30"/>
    <w:rsid w:val="001648D5"/>
    <w:rsid w:val="0016498D"/>
    <w:rsid w:val="00164A8B"/>
    <w:rsid w:val="00164EFF"/>
    <w:rsid w:val="0016515E"/>
    <w:rsid w:val="001654BB"/>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253"/>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304"/>
    <w:rsid w:val="00185BF8"/>
    <w:rsid w:val="00186291"/>
    <w:rsid w:val="001866F3"/>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D8B"/>
    <w:rsid w:val="001D6ED9"/>
    <w:rsid w:val="001D6F0C"/>
    <w:rsid w:val="001D6F5C"/>
    <w:rsid w:val="001D7220"/>
    <w:rsid w:val="001D7818"/>
    <w:rsid w:val="001E040D"/>
    <w:rsid w:val="001E13D2"/>
    <w:rsid w:val="001E1893"/>
    <w:rsid w:val="001E1A49"/>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DF7"/>
    <w:rsid w:val="001F4E01"/>
    <w:rsid w:val="001F50C2"/>
    <w:rsid w:val="001F5542"/>
    <w:rsid w:val="001F56A4"/>
    <w:rsid w:val="001F5764"/>
    <w:rsid w:val="001F6523"/>
    <w:rsid w:val="001F68C3"/>
    <w:rsid w:val="001F72B1"/>
    <w:rsid w:val="001F7E2C"/>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68E"/>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DE5"/>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939"/>
    <w:rsid w:val="00271DD9"/>
    <w:rsid w:val="00273377"/>
    <w:rsid w:val="0027447B"/>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0B4"/>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173"/>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4DAE"/>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931"/>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0F9F"/>
    <w:rsid w:val="0032144C"/>
    <w:rsid w:val="003216B6"/>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3BE1"/>
    <w:rsid w:val="00334151"/>
    <w:rsid w:val="003342BF"/>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AB2"/>
    <w:rsid w:val="00357F06"/>
    <w:rsid w:val="00357F53"/>
    <w:rsid w:val="003606C0"/>
    <w:rsid w:val="00360F89"/>
    <w:rsid w:val="00361113"/>
    <w:rsid w:val="0036124C"/>
    <w:rsid w:val="00361FC2"/>
    <w:rsid w:val="0036297D"/>
    <w:rsid w:val="00362A3E"/>
    <w:rsid w:val="00362B77"/>
    <w:rsid w:val="00362DB4"/>
    <w:rsid w:val="0036319B"/>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5A7"/>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683"/>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062"/>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5F3D"/>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80B"/>
    <w:rsid w:val="00430B4A"/>
    <w:rsid w:val="00431CB6"/>
    <w:rsid w:val="00432BD0"/>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577"/>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71A"/>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CF2"/>
    <w:rsid w:val="00494D10"/>
    <w:rsid w:val="00494DDB"/>
    <w:rsid w:val="004951FA"/>
    <w:rsid w:val="00495590"/>
    <w:rsid w:val="0049568D"/>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B2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7A8"/>
    <w:rsid w:val="004D6ADB"/>
    <w:rsid w:val="004D6BF1"/>
    <w:rsid w:val="004E0128"/>
    <w:rsid w:val="004E047D"/>
    <w:rsid w:val="004E0D4D"/>
    <w:rsid w:val="004E115E"/>
    <w:rsid w:val="004E153F"/>
    <w:rsid w:val="004E1EAE"/>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E7C7A"/>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3D4"/>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054"/>
    <w:rsid w:val="005141F4"/>
    <w:rsid w:val="005144AE"/>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01C"/>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4BD3"/>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5BBA"/>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0833"/>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73F"/>
    <w:rsid w:val="005829ED"/>
    <w:rsid w:val="00582E0B"/>
    <w:rsid w:val="00583A62"/>
    <w:rsid w:val="005843F9"/>
    <w:rsid w:val="005847CC"/>
    <w:rsid w:val="0058524B"/>
    <w:rsid w:val="00585387"/>
    <w:rsid w:val="00585656"/>
    <w:rsid w:val="005856E6"/>
    <w:rsid w:val="00585A4E"/>
    <w:rsid w:val="0058674D"/>
    <w:rsid w:val="0058724C"/>
    <w:rsid w:val="00587AFD"/>
    <w:rsid w:val="00587D93"/>
    <w:rsid w:val="00590539"/>
    <w:rsid w:val="0059067F"/>
    <w:rsid w:val="00590829"/>
    <w:rsid w:val="00590C1D"/>
    <w:rsid w:val="00590E8C"/>
    <w:rsid w:val="005913E3"/>
    <w:rsid w:val="005918D2"/>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6E41"/>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5A0"/>
    <w:rsid w:val="005A4F64"/>
    <w:rsid w:val="005A5822"/>
    <w:rsid w:val="005A7E52"/>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AE3"/>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371"/>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3CC"/>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07B93"/>
    <w:rsid w:val="006102AB"/>
    <w:rsid w:val="00610936"/>
    <w:rsid w:val="00611657"/>
    <w:rsid w:val="0061181D"/>
    <w:rsid w:val="00611F17"/>
    <w:rsid w:val="00611FB1"/>
    <w:rsid w:val="006125AC"/>
    <w:rsid w:val="00612BCB"/>
    <w:rsid w:val="00612D15"/>
    <w:rsid w:val="00612E55"/>
    <w:rsid w:val="006135AB"/>
    <w:rsid w:val="00614047"/>
    <w:rsid w:val="0061481E"/>
    <w:rsid w:val="00614EE3"/>
    <w:rsid w:val="0061514E"/>
    <w:rsid w:val="00616312"/>
    <w:rsid w:val="00616E1F"/>
    <w:rsid w:val="00617B04"/>
    <w:rsid w:val="00620803"/>
    <w:rsid w:val="006212F2"/>
    <w:rsid w:val="006212F5"/>
    <w:rsid w:val="0062177D"/>
    <w:rsid w:val="00621BC8"/>
    <w:rsid w:val="006227DD"/>
    <w:rsid w:val="00622EE2"/>
    <w:rsid w:val="00623338"/>
    <w:rsid w:val="0062341A"/>
    <w:rsid w:val="00623B8C"/>
    <w:rsid w:val="00623EF7"/>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1E9C"/>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946"/>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B69"/>
    <w:rsid w:val="00677CD4"/>
    <w:rsid w:val="00677D52"/>
    <w:rsid w:val="00680073"/>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5CF"/>
    <w:rsid w:val="007159D5"/>
    <w:rsid w:val="0071609B"/>
    <w:rsid w:val="007201EF"/>
    <w:rsid w:val="0072068B"/>
    <w:rsid w:val="0072091B"/>
    <w:rsid w:val="007209C1"/>
    <w:rsid w:val="00721067"/>
    <w:rsid w:val="00721862"/>
    <w:rsid w:val="00722C59"/>
    <w:rsid w:val="00722D78"/>
    <w:rsid w:val="00723598"/>
    <w:rsid w:val="00723A4F"/>
    <w:rsid w:val="00723C26"/>
    <w:rsid w:val="00723D67"/>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698"/>
    <w:rsid w:val="007368EE"/>
    <w:rsid w:val="00736A7F"/>
    <w:rsid w:val="00736DD3"/>
    <w:rsid w:val="007373F5"/>
    <w:rsid w:val="007378B5"/>
    <w:rsid w:val="00737CCF"/>
    <w:rsid w:val="007403BC"/>
    <w:rsid w:val="0074050D"/>
    <w:rsid w:val="00740529"/>
    <w:rsid w:val="00740558"/>
    <w:rsid w:val="00741499"/>
    <w:rsid w:val="007414E2"/>
    <w:rsid w:val="00741E36"/>
    <w:rsid w:val="0074265A"/>
    <w:rsid w:val="00743577"/>
    <w:rsid w:val="0074359B"/>
    <w:rsid w:val="00743995"/>
    <w:rsid w:val="00743EC0"/>
    <w:rsid w:val="007440B6"/>
    <w:rsid w:val="00745D38"/>
    <w:rsid w:val="0074623A"/>
    <w:rsid w:val="00747BF5"/>
    <w:rsid w:val="0075091B"/>
    <w:rsid w:val="00750952"/>
    <w:rsid w:val="00750FF0"/>
    <w:rsid w:val="00751197"/>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10"/>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333E"/>
    <w:rsid w:val="007844D5"/>
    <w:rsid w:val="00784785"/>
    <w:rsid w:val="007854C6"/>
    <w:rsid w:val="00785B51"/>
    <w:rsid w:val="0078648D"/>
    <w:rsid w:val="007869B4"/>
    <w:rsid w:val="00786C4A"/>
    <w:rsid w:val="00787396"/>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A11"/>
    <w:rsid w:val="007A6D47"/>
    <w:rsid w:val="007A797D"/>
    <w:rsid w:val="007A7A51"/>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6FDF"/>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036"/>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E7805"/>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7F7C1A"/>
    <w:rsid w:val="008007DD"/>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25D"/>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DB5"/>
    <w:rsid w:val="00830FD9"/>
    <w:rsid w:val="0083103C"/>
    <w:rsid w:val="0083161F"/>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995"/>
    <w:rsid w:val="00841F4E"/>
    <w:rsid w:val="008421A5"/>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46EF"/>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1D6E"/>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26C4"/>
    <w:rsid w:val="008A2B0B"/>
    <w:rsid w:val="008A2FFF"/>
    <w:rsid w:val="008A307B"/>
    <w:rsid w:val="008A3492"/>
    <w:rsid w:val="008A478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72D9"/>
    <w:rsid w:val="008D7407"/>
    <w:rsid w:val="008E04F4"/>
    <w:rsid w:val="008E0B9D"/>
    <w:rsid w:val="008E0C8B"/>
    <w:rsid w:val="008E1343"/>
    <w:rsid w:val="008E160F"/>
    <w:rsid w:val="008E1795"/>
    <w:rsid w:val="008E2242"/>
    <w:rsid w:val="008E22BA"/>
    <w:rsid w:val="008E295A"/>
    <w:rsid w:val="008E2CCA"/>
    <w:rsid w:val="008E2D68"/>
    <w:rsid w:val="008E2FD8"/>
    <w:rsid w:val="008E31BD"/>
    <w:rsid w:val="008E3AD1"/>
    <w:rsid w:val="008E3E45"/>
    <w:rsid w:val="008E3F2D"/>
    <w:rsid w:val="008E4116"/>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3E7"/>
    <w:rsid w:val="00924D73"/>
    <w:rsid w:val="00925F2B"/>
    <w:rsid w:val="009263CC"/>
    <w:rsid w:val="009270D4"/>
    <w:rsid w:val="0092739D"/>
    <w:rsid w:val="0092776B"/>
    <w:rsid w:val="00927B82"/>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C92"/>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2D76"/>
    <w:rsid w:val="0096316D"/>
    <w:rsid w:val="00963F77"/>
    <w:rsid w:val="009644E3"/>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6724"/>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1A4"/>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0FC"/>
    <w:rsid w:val="00A3213E"/>
    <w:rsid w:val="00A329E9"/>
    <w:rsid w:val="00A32D42"/>
    <w:rsid w:val="00A32DA7"/>
    <w:rsid w:val="00A3343C"/>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B6"/>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D21"/>
    <w:rsid w:val="00AC2E5D"/>
    <w:rsid w:val="00AC2F48"/>
    <w:rsid w:val="00AC309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90A"/>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857"/>
    <w:rsid w:val="00AE3DC6"/>
    <w:rsid w:val="00AE3F34"/>
    <w:rsid w:val="00AE429B"/>
    <w:rsid w:val="00AE47AD"/>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70F7"/>
    <w:rsid w:val="00B172A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5C2"/>
    <w:rsid w:val="00B554AC"/>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895"/>
    <w:rsid w:val="00B63C03"/>
    <w:rsid w:val="00B63CD1"/>
    <w:rsid w:val="00B64044"/>
    <w:rsid w:val="00B6404E"/>
    <w:rsid w:val="00B64CFB"/>
    <w:rsid w:val="00B65014"/>
    <w:rsid w:val="00B65017"/>
    <w:rsid w:val="00B6551B"/>
    <w:rsid w:val="00B655CD"/>
    <w:rsid w:val="00B65AB8"/>
    <w:rsid w:val="00B65BD7"/>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07AE"/>
    <w:rsid w:val="00B91557"/>
    <w:rsid w:val="00B916E9"/>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773"/>
    <w:rsid w:val="00BB082A"/>
    <w:rsid w:val="00BB0A9C"/>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AE1"/>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08F"/>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D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85B"/>
    <w:rsid w:val="00C40E73"/>
    <w:rsid w:val="00C41252"/>
    <w:rsid w:val="00C41CC0"/>
    <w:rsid w:val="00C42718"/>
    <w:rsid w:val="00C436A4"/>
    <w:rsid w:val="00C43A49"/>
    <w:rsid w:val="00C43E84"/>
    <w:rsid w:val="00C448D8"/>
    <w:rsid w:val="00C44B8F"/>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DBB"/>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25AE"/>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21"/>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CD4"/>
    <w:rsid w:val="00D46D39"/>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AED"/>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6DCB"/>
    <w:rsid w:val="00DA737E"/>
    <w:rsid w:val="00DA79B1"/>
    <w:rsid w:val="00DA7EFD"/>
    <w:rsid w:val="00DA7F52"/>
    <w:rsid w:val="00DB10A7"/>
    <w:rsid w:val="00DB1B81"/>
    <w:rsid w:val="00DB2589"/>
    <w:rsid w:val="00DB3259"/>
    <w:rsid w:val="00DB3992"/>
    <w:rsid w:val="00DB39BE"/>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141"/>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096"/>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00"/>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5EF8"/>
    <w:rsid w:val="00F979EA"/>
    <w:rsid w:val="00FA02EA"/>
    <w:rsid w:val="00FA0F20"/>
    <w:rsid w:val="00FA1050"/>
    <w:rsid w:val="00FA153B"/>
    <w:rsid w:val="00FA1A4C"/>
    <w:rsid w:val="00FA1FE1"/>
    <w:rsid w:val="00FA22A2"/>
    <w:rsid w:val="00FA2B10"/>
    <w:rsid w:val="00FA3A0C"/>
    <w:rsid w:val="00FA3AE6"/>
    <w:rsid w:val="00FA3B16"/>
    <w:rsid w:val="00FA3E1F"/>
    <w:rsid w:val="00FA4F4C"/>
    <w:rsid w:val="00FA524E"/>
    <w:rsid w:val="00FA5B4D"/>
    <w:rsid w:val="00FA6640"/>
    <w:rsid w:val="00FA6D11"/>
    <w:rsid w:val="00FA6D93"/>
    <w:rsid w:val="00FA6DBA"/>
    <w:rsid w:val="00FB00DD"/>
    <w:rsid w:val="00FB0315"/>
    <w:rsid w:val="00FB04EC"/>
    <w:rsid w:val="00FB0513"/>
    <w:rsid w:val="00FB0A0E"/>
    <w:rsid w:val="00FB1749"/>
    <w:rsid w:val="00FB1831"/>
    <w:rsid w:val="00FB2C14"/>
    <w:rsid w:val="00FB2D21"/>
    <w:rsid w:val="00FB2E58"/>
    <w:rsid w:val="00FB30C8"/>
    <w:rsid w:val="00FB34D3"/>
    <w:rsid w:val="00FB356C"/>
    <w:rsid w:val="00FB431B"/>
    <w:rsid w:val="00FB4353"/>
    <w:rsid w:val="00FB4473"/>
    <w:rsid w:val="00FB4704"/>
    <w:rsid w:val="00FB473C"/>
    <w:rsid w:val="00FB4D9F"/>
    <w:rsid w:val="00FB51AB"/>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8C2"/>
    <w:rsid w:val="00FF6F07"/>
    <w:rsid w:val="00FF6F9C"/>
    <w:rsid w:val="00FF74C0"/>
    <w:rsid w:val="00FF785C"/>
    <w:rsid w:val="00FF7973"/>
    <w:rsid w:val="00FF7C25"/>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6FF664E3"/>
  <w15:docId w15:val="{1C7BF44A-84A9-4033-81B4-685CCAB0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otumChe" w:eastAsia="@DotumChe" w:hAnsi="@DotumChe" w:cs="@DotumChe"/>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2E58"/>
    <w:rPr>
      <w:rFonts w:ascii="Times New Roman" w:eastAsia="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DotumChe" w:hAnsi="@DotumChe"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eastAsia="@DotumChe"/>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DotumChe" w:eastAsia="@DotumChe" w:hAnsi="@DotumChe" w:cs="Times New Roman"/>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eastAsia="@DotumChe"/>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DotumChe" w:cs="Times New Roman"/>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DotumChe" w:eastAsia="@DotumChe" w:hAnsi="@DotumChe" w:cs="@DotumChe"/>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DotumChe" w:hAnsi="@DotumChe"/>
      <w:b/>
      <w:bCs/>
      <w:kern w:val="44"/>
      <w:sz w:val="44"/>
      <w:szCs w:val="44"/>
    </w:rPr>
  </w:style>
  <w:style w:type="paragraph" w:styleId="a5">
    <w:name w:val="Document Map"/>
    <w:basedOn w:val="a"/>
    <w:link w:val="a6"/>
    <w:uiPriority w:val="99"/>
    <w:semiHidden/>
    <w:unhideWhenUsed/>
    <w:rsid w:val="00B71217"/>
    <w:rPr>
      <w:rFonts w:ascii="@DotumChe" w:eastAsia="@DotumChe" w:hAnsi="@DotumChe" w:cs="Times New Roman"/>
      <w:sz w:val="20"/>
      <w:szCs w:val="20"/>
    </w:rPr>
  </w:style>
  <w:style w:type="character" w:customStyle="1" w:styleId="a6">
    <w:name w:val="文档结构图 字符"/>
    <w:link w:val="a5"/>
    <w:uiPriority w:val="99"/>
    <w:semiHidden/>
    <w:rsid w:val="00B71217"/>
    <w:rPr>
      <w:rFonts w:ascii="@DotumChe" w:eastAsia="@DotumChe"/>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DotumChe" w:eastAsia="@DotumChe" w:hAnsi="@DotumChe" w:cs="Times New Roman"/>
      <w:sz w:val="18"/>
      <w:szCs w:val="18"/>
      <w:lang w:val="en-GB"/>
    </w:rPr>
  </w:style>
  <w:style w:type="character" w:customStyle="1" w:styleId="TACChar">
    <w:name w:val="TAC Char"/>
    <w:link w:val="TAC"/>
    <w:qFormat/>
    <w:rsid w:val="00BD08B2"/>
    <w:rPr>
      <w:rFonts w:ascii="@DotumChe" w:eastAsia="@DotumChe" w:hAnsi="@DotumChe" w:cs="@DotumChe"/>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DotumChe" w:eastAsia="@DotumChe" w:hAnsi="@DotumChe" w:cs="Times New Roman"/>
      <w:b/>
      <w:bCs/>
      <w:sz w:val="20"/>
      <w:szCs w:val="20"/>
      <w:lang w:val="en-GB"/>
    </w:rPr>
  </w:style>
  <w:style w:type="character" w:customStyle="1" w:styleId="THChar">
    <w:name w:val="TH Char"/>
    <w:link w:val="TH"/>
    <w:qFormat/>
    <w:rsid w:val="00BD08B2"/>
    <w:rPr>
      <w:rFonts w:ascii="@DotumChe" w:eastAsia="@DotumChe" w:hAnsi="@DotumChe" w:cs="@DotumChe"/>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DotumChe" w:eastAsia="@DotumChe" w:hAnsi="@DotumChe" w:cs="@DotumChe"/>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DotumChe" w:eastAsia="@DotumChe" w:hAnsi="@DotumChe" w:cs="Times New Roman"/>
      <w:sz w:val="18"/>
      <w:szCs w:val="18"/>
      <w:lang w:val="en-GB"/>
    </w:rPr>
  </w:style>
  <w:style w:type="character" w:customStyle="1" w:styleId="TANChar">
    <w:name w:val="TAN Char"/>
    <w:link w:val="TAN"/>
    <w:qFormat/>
    <w:rsid w:val="00BD08B2"/>
    <w:rPr>
      <w:rFonts w:ascii="@DotumChe" w:eastAsia="@DotumChe" w:hAnsi="@DotumChe" w:cs="@DotumChe"/>
      <w:kern w:val="0"/>
      <w:sz w:val="18"/>
      <w:szCs w:val="18"/>
      <w:lang w:val="en-GB"/>
    </w:rPr>
  </w:style>
  <w:style w:type="character" w:styleId="a7">
    <w:name w:val="Hyperlink"/>
    <w:rsid w:val="00773BFA"/>
    <w:rPr>
      <w:rFonts w:cs="@DotumChe"/>
      <w:color w:val="0000FF"/>
      <w:u w:val="single"/>
    </w:rPr>
  </w:style>
  <w:style w:type="character" w:customStyle="1" w:styleId="20">
    <w:name w:val="标题 2 字符"/>
    <w:link w:val="2"/>
    <w:rsid w:val="00773BFA"/>
    <w:rPr>
      <w:rFonts w:ascii="@DotumChe" w:eastAsia="@DotumChe" w:hAnsi="@DotumChe" w:cs="@DotumChe"/>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DotumChe" w:eastAsia="@DotumChe" w:hAnsi="@DotumChe" w:cs="@DotumChe"/>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DotumChe" w:eastAsia="@DotumChe" w:hAnsi="@DotumChe" w:cs="@DotumChe"/>
      <w:kern w:val="0"/>
      <w:szCs w:val="20"/>
      <w:lang w:val="en-GB" w:eastAsia="en-US"/>
    </w:rPr>
  </w:style>
  <w:style w:type="character" w:customStyle="1" w:styleId="50">
    <w:name w:val="标题 5 字符"/>
    <w:aliases w:val="h5 字符,Heading5 字符"/>
    <w:link w:val="5"/>
    <w:rsid w:val="00773BFA"/>
    <w:rPr>
      <w:rFonts w:ascii="@DotumChe" w:eastAsia="@DotumChe" w:hAnsi="@DotumChe" w:cs="@DotumChe"/>
      <w:kern w:val="0"/>
      <w:sz w:val="22"/>
      <w:szCs w:val="20"/>
      <w:lang w:val="en-GB" w:eastAsia="en-US"/>
    </w:rPr>
  </w:style>
  <w:style w:type="character" w:customStyle="1" w:styleId="70">
    <w:name w:val="标题 7 字符"/>
    <w:link w:val="7"/>
    <w:rsid w:val="00773BFA"/>
    <w:rPr>
      <w:rFonts w:ascii="@DotumChe" w:eastAsia="@DotumChe" w:hAnsi="@DotumChe" w:cs="@DotumChe"/>
      <w:kern w:val="0"/>
      <w:sz w:val="20"/>
      <w:szCs w:val="20"/>
      <w:lang w:val="en-GB" w:eastAsia="en-US"/>
    </w:rPr>
  </w:style>
  <w:style w:type="character" w:customStyle="1" w:styleId="80">
    <w:name w:val="标题 8 字符"/>
    <w:link w:val="8"/>
    <w:rsid w:val="00773BFA"/>
    <w:rPr>
      <w:rFonts w:ascii="@DotumChe" w:eastAsia="@DotumChe" w:hAnsi="@DotumChe" w:cs="@DotumChe"/>
      <w:kern w:val="0"/>
      <w:sz w:val="36"/>
      <w:szCs w:val="20"/>
      <w:lang w:val="en-GB" w:eastAsia="en-US"/>
    </w:rPr>
  </w:style>
  <w:style w:type="character" w:customStyle="1" w:styleId="90">
    <w:name w:val="标题 9 字符"/>
    <w:link w:val="9"/>
    <w:rsid w:val="00773BFA"/>
    <w:rPr>
      <w:rFonts w:ascii="@DotumChe" w:eastAsia="@DotumChe" w:hAnsi="@DotumChe" w:cs="@DotumChe"/>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DotumChe" w:hAnsi="@DotumChe"/>
      <w:sz w:val="20"/>
      <w:szCs w:val="20"/>
    </w:rPr>
  </w:style>
  <w:style w:type="paragraph" w:customStyle="1" w:styleId="-11">
    <w:name w:val="彩色列表 - 强调文字颜色 11"/>
    <w:basedOn w:val="a"/>
    <w:uiPriority w:val="34"/>
    <w:qFormat/>
    <w:rsid w:val="00B02DE2"/>
    <w:pPr>
      <w:ind w:firstLineChars="200" w:firstLine="420"/>
    </w:pPr>
    <w:rPr>
      <w:rFonts w:ascii="@DotumChe" w:hAnsi="@DotumChe"/>
      <w:sz w:val="20"/>
      <w:szCs w:val="20"/>
    </w:rPr>
  </w:style>
  <w:style w:type="paragraph" w:styleId="aa">
    <w:name w:val="caption"/>
    <w:aliases w:val="CaptionTable"/>
    <w:next w:val="a"/>
    <w:link w:val="ab"/>
    <w:qFormat/>
    <w:rsid w:val="001A7D53"/>
    <w:pPr>
      <w:keepNext/>
      <w:spacing w:after="60"/>
    </w:pPr>
    <w:rPr>
      <w:b/>
      <w:noProof/>
      <w:kern w:val="20"/>
      <w:sz w:val="16"/>
      <w:lang w:eastAsia="en-US"/>
    </w:rPr>
  </w:style>
  <w:style w:type="paragraph" w:customStyle="1" w:styleId="TableText">
    <w:name w:val="Table Text"/>
    <w:rsid w:val="001A7D53"/>
    <w:pPr>
      <w:snapToGrid w:val="0"/>
      <w:spacing w:before="80" w:after="80"/>
    </w:pPr>
    <w:rPr>
      <w:sz w:val="18"/>
    </w:rPr>
  </w:style>
  <w:style w:type="character" w:customStyle="1" w:styleId="ab">
    <w:name w:val="题注 字符"/>
    <w:aliases w:val="CaptionTable 字符"/>
    <w:link w:val="aa"/>
    <w:rsid w:val="001A7D53"/>
    <w:rPr>
      <w:rFonts w:ascii="@DotumChe" w:hAnsi="@DotumChe"/>
      <w:b/>
      <w:noProof/>
      <w:kern w:val="20"/>
      <w:sz w:val="16"/>
      <w:lang w:eastAsia="en-US" w:bidi="ar-SA"/>
    </w:rPr>
  </w:style>
  <w:style w:type="paragraph" w:styleId="ac">
    <w:name w:val="Balloon Text"/>
    <w:basedOn w:val="a"/>
    <w:link w:val="ad"/>
    <w:uiPriority w:val="99"/>
    <w:semiHidden/>
    <w:unhideWhenUsed/>
    <w:rsid w:val="00AA28FE"/>
    <w:rPr>
      <w:rFonts w:ascii="@DotumChe" w:eastAsia="@DotumChe" w:hAnsi="@DotumChe" w:cs="Times New Roman"/>
      <w:sz w:val="18"/>
      <w:szCs w:val="18"/>
    </w:rPr>
  </w:style>
  <w:style w:type="character" w:customStyle="1" w:styleId="ad">
    <w:name w:val="批注框文本 字符"/>
    <w:link w:val="ac"/>
    <w:uiPriority w:val="99"/>
    <w:semiHidden/>
    <w:rsid w:val="00AA28FE"/>
    <w:rPr>
      <w:rFonts w:ascii="@DotumChe" w:eastAsia="@DotumChe"/>
      <w:sz w:val="18"/>
      <w:szCs w:val="18"/>
    </w:rPr>
  </w:style>
  <w:style w:type="paragraph" w:styleId="ae">
    <w:name w:val="footer"/>
    <w:basedOn w:val="a"/>
    <w:link w:val="af"/>
    <w:uiPriority w:val="99"/>
    <w:unhideWhenUsed/>
    <w:rsid w:val="007854C6"/>
    <w:pPr>
      <w:tabs>
        <w:tab w:val="center" w:pos="4153"/>
        <w:tab w:val="right" w:pos="8306"/>
      </w:tabs>
      <w:snapToGrid w:val="0"/>
    </w:pPr>
    <w:rPr>
      <w:rFonts w:ascii="@DotumChe" w:hAnsi="@DotumChe"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DotumChe" w:hAnsi="@DotumChe" w:cs="Times New Roman"/>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DotumChe" w:cs="Times New Roman"/>
      <w:sz w:val="20"/>
      <w:szCs w:val="20"/>
      <w:lang w:val="en-GB" w:eastAsia="en-US"/>
    </w:rPr>
  </w:style>
  <w:style w:type="character" w:customStyle="1" w:styleId="B1Char1">
    <w:name w:val="B1 Char1"/>
    <w:link w:val="B1"/>
    <w:rsid w:val="007C62B1"/>
    <w:rPr>
      <w:rFonts w:ascii="@DotumChe" w:eastAsia="@DotumChe" w:hAnsi="@DotumChe" w:cs="@DotumChe"/>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DotumChe" w:eastAsia="@DotumChe" w:hAnsi="@DotumChe"/>
      <w:sz w:val="22"/>
      <w:szCs w:val="22"/>
      <w:lang w:val="en-GB" w:eastAsia="en-US"/>
    </w:rPr>
  </w:style>
  <w:style w:type="character" w:customStyle="1" w:styleId="af6">
    <w:name w:val="首标题"/>
    <w:rsid w:val="00455AA0"/>
    <w:rPr>
      <w:rFonts w:ascii="@DotumChe" w:eastAsia="@DotumChe" w:hAnsi="@DotumChe"/>
      <w:sz w:val="24"/>
      <w:lang w:val="en-US" w:eastAsia="zh-CN" w:bidi="ar-SA"/>
    </w:rPr>
  </w:style>
  <w:style w:type="paragraph" w:customStyle="1" w:styleId="af7">
    <w:name w:val="插图题注"/>
    <w:basedOn w:val="a"/>
    <w:rsid w:val="006921FA"/>
    <w:pPr>
      <w:spacing w:after="180"/>
    </w:pPr>
    <w:rPr>
      <w:rFonts w:ascii="@DotumChe" w:hAnsi="@DotumChe"/>
      <w:sz w:val="20"/>
      <w:szCs w:val="20"/>
      <w:lang w:val="en-GB" w:eastAsia="en-US"/>
    </w:rPr>
  </w:style>
  <w:style w:type="paragraph" w:customStyle="1" w:styleId="af8">
    <w:name w:val="表格题注"/>
    <w:basedOn w:val="a"/>
    <w:rsid w:val="006921FA"/>
    <w:pPr>
      <w:spacing w:after="180"/>
    </w:pPr>
    <w:rPr>
      <w:rFonts w:ascii="@DotumChe" w:hAnsi="@DotumChe"/>
      <w:sz w:val="20"/>
      <w:szCs w:val="20"/>
      <w:lang w:val="en-GB" w:eastAsia="en-US"/>
    </w:rPr>
  </w:style>
  <w:style w:type="paragraph" w:customStyle="1" w:styleId="TAL">
    <w:name w:val="TAL"/>
    <w:basedOn w:val="a"/>
    <w:link w:val="TALCar"/>
    <w:rsid w:val="001331CE"/>
    <w:pPr>
      <w:keepNext/>
      <w:keepLines/>
    </w:pPr>
    <w:rPr>
      <w:rFonts w:ascii="@DotumChe" w:hAnsi="@DotumChe" w:cs="Times New Roman"/>
      <w:sz w:val="18"/>
      <w:szCs w:val="20"/>
      <w:lang w:val="en-GB" w:eastAsia="en-US"/>
    </w:rPr>
  </w:style>
  <w:style w:type="character" w:customStyle="1" w:styleId="TALCar">
    <w:name w:val="TAL Car"/>
    <w:link w:val="TAL"/>
    <w:rsid w:val="001331CE"/>
    <w:rPr>
      <w:rFonts w:ascii="@DotumChe" w:hAnsi="@DotumChe"/>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DotumChe" w:cs="Times New Roman"/>
      <w:sz w:val="20"/>
      <w:szCs w:val="20"/>
      <w:lang w:val="en-GB" w:eastAsia="ja-JP"/>
    </w:rPr>
  </w:style>
  <w:style w:type="character" w:customStyle="1" w:styleId="1-2">
    <w:name w:val="中等深浅网格 1 - 着色 2 字符"/>
    <w:link w:val="1-21"/>
    <w:uiPriority w:val="34"/>
    <w:locked/>
    <w:rsid w:val="00FD6B38"/>
    <w:rPr>
      <w:rFonts w:ascii="@DotumChe" w:eastAsia="@DotumChe" w:hAnsi="@DotumChe"/>
      <w:lang w:val="en-GB" w:eastAsia="ja-JP"/>
    </w:rPr>
  </w:style>
  <w:style w:type="character" w:customStyle="1" w:styleId="TALChar">
    <w:name w:val="TAL Char"/>
    <w:rsid w:val="00A1051D"/>
    <w:rPr>
      <w:rFonts w:ascii="@DotumChe" w:eastAsia="@DotumChe" w:hAnsi="@DotumChe"/>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DotumChe" w:eastAsia="@DotumChe" w:hAnsi="@DotumChe" w:cs="Times New Roman"/>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DotumChe" w:eastAsia="@DotumChe" w:hAnsi="@DotumChe" w:cs="Times New Roman"/>
      <w:sz w:val="20"/>
      <w:lang w:eastAsia="en-GB"/>
    </w:rPr>
  </w:style>
  <w:style w:type="character" w:customStyle="1" w:styleId="Doc-text2Char">
    <w:name w:val="Doc-text2 Char"/>
    <w:link w:val="Doc-text2"/>
    <w:rsid w:val="00781B73"/>
    <w:rPr>
      <w:rFonts w:ascii="@DotumChe" w:eastAsia="@DotumChe" w:hAnsi="@DotumChe"/>
      <w:szCs w:val="24"/>
      <w:lang w:eastAsia="en-GB"/>
    </w:rPr>
  </w:style>
  <w:style w:type="character" w:customStyle="1" w:styleId="Doc-titleChar">
    <w:name w:val="Doc-title Char"/>
    <w:link w:val="Doc-title"/>
    <w:rsid w:val="00781B73"/>
    <w:rPr>
      <w:rFonts w:ascii="@DotumChe" w:eastAsia="@DotumChe" w:hAnsi="@DotumChe"/>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sz w:val="20"/>
    </w:rPr>
  </w:style>
  <w:style w:type="character" w:customStyle="1" w:styleId="H6Char">
    <w:name w:val="H6 Char"/>
    <w:link w:val="H6"/>
    <w:rsid w:val="00E00B00"/>
    <w:rPr>
      <w:rFonts w:ascii="@DotumChe" w:eastAsia="@DotumChe" w:hAnsi="@DotumChe"/>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DotumChe" w:cs="Times New Roman"/>
      <w:sz w:val="20"/>
      <w:szCs w:val="20"/>
      <w:lang w:val="en-GB"/>
    </w:rPr>
  </w:style>
  <w:style w:type="character" w:customStyle="1" w:styleId="NOChar1">
    <w:name w:val="NO Char1"/>
    <w:link w:val="NO"/>
    <w:rsid w:val="00217731"/>
    <w:rPr>
      <w:rFonts w:ascii="@DotumChe" w:eastAsia="@DotumChe" w:hAnsi="@DotumChe"/>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DotumChe" w:hAnsi="@DotumChe"/>
      <w:b/>
      <w:noProof/>
      <w:sz w:val="18"/>
      <w:lang w:eastAsia="en-US"/>
    </w:rPr>
  </w:style>
  <w:style w:type="paragraph" w:customStyle="1" w:styleId="CRCoverPage">
    <w:name w:val="CR Cover Page"/>
    <w:link w:val="CRCoverPageChar"/>
    <w:rsid w:val="00DF697A"/>
    <w:pPr>
      <w:spacing w:after="120"/>
    </w:pPr>
    <w:rPr>
      <w:lang w:val="en-GB" w:eastAsia="en-US"/>
    </w:rPr>
  </w:style>
  <w:style w:type="character" w:customStyle="1" w:styleId="CRCoverPageChar">
    <w:name w:val="CR Cover Page Char"/>
    <w:link w:val="CRCoverPage"/>
    <w:rsid w:val="00DF697A"/>
    <w:rPr>
      <w:rFonts w:ascii="@DotumChe" w:eastAsia="@DotumChe" w:hAnsi="@DotumChe" w:cs="@DotumChe"/>
      <w:lang w:val="en-GB" w:eastAsia="en-US" w:bidi="ar-SA"/>
    </w:rPr>
  </w:style>
  <w:style w:type="paragraph" w:styleId="af9">
    <w:name w:val="List Paragraph"/>
    <w:basedOn w:val="a"/>
    <w:uiPriority w:val="34"/>
    <w:qFormat/>
    <w:rsid w:val="006D233D"/>
    <w:pPr>
      <w:ind w:firstLineChars="200" w:firstLine="420"/>
    </w:pPr>
    <w:rPr>
      <w:rFonts w:ascii="@DotumChe" w:eastAsia="@DotumChe" w:hAnsi="@DotumChe"/>
    </w:rPr>
  </w:style>
  <w:style w:type="paragraph" w:styleId="afa">
    <w:name w:val="Revision"/>
    <w:hidden/>
    <w:uiPriority w:val="62"/>
    <w:rsid w:val="00FB2E5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92363824">
      <w:bodyDiv w:val="1"/>
      <w:marLeft w:val="0"/>
      <w:marRight w:val="0"/>
      <w:marTop w:val="0"/>
      <w:marBottom w:val="0"/>
      <w:divBdr>
        <w:top w:val="none" w:sz="0" w:space="0" w:color="auto"/>
        <w:left w:val="none" w:sz="0" w:space="0" w:color="auto"/>
        <w:bottom w:val="none" w:sz="0" w:space="0" w:color="auto"/>
        <w:right w:val="none" w:sz="0" w:space="0" w:color="auto"/>
      </w:divBdr>
      <w:divsChild>
        <w:div w:id="1865173194">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0092157">
      <w:bodyDiv w:val="1"/>
      <w:marLeft w:val="0"/>
      <w:marRight w:val="0"/>
      <w:marTop w:val="0"/>
      <w:marBottom w:val="0"/>
      <w:divBdr>
        <w:top w:val="none" w:sz="0" w:space="0" w:color="auto"/>
        <w:left w:val="none" w:sz="0" w:space="0" w:color="auto"/>
        <w:bottom w:val="none" w:sz="0" w:space="0" w:color="auto"/>
        <w:right w:val="none" w:sz="0" w:space="0" w:color="auto"/>
      </w:divBdr>
      <w:divsChild>
        <w:div w:id="1999117784">
          <w:marLeft w:val="1080"/>
          <w:marRight w:val="0"/>
          <w:marTop w:val="100"/>
          <w:marBottom w:val="0"/>
          <w:divBdr>
            <w:top w:val="none" w:sz="0" w:space="0" w:color="auto"/>
            <w:left w:val="none" w:sz="0" w:space="0" w:color="auto"/>
            <w:bottom w:val="none" w:sz="0" w:space="0" w:color="auto"/>
            <w:right w:val="none" w:sz="0" w:space="0" w:color="auto"/>
          </w:divBdr>
        </w:div>
        <w:div w:id="437723605">
          <w:marLeft w:val="1800"/>
          <w:marRight w:val="0"/>
          <w:marTop w:val="10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0104704">
      <w:bodyDiv w:val="1"/>
      <w:marLeft w:val="0"/>
      <w:marRight w:val="0"/>
      <w:marTop w:val="0"/>
      <w:marBottom w:val="0"/>
      <w:divBdr>
        <w:top w:val="none" w:sz="0" w:space="0" w:color="auto"/>
        <w:left w:val="none" w:sz="0" w:space="0" w:color="auto"/>
        <w:bottom w:val="none" w:sz="0" w:space="0" w:color="auto"/>
        <w:right w:val="none" w:sz="0" w:space="0" w:color="auto"/>
      </w:divBdr>
      <w:divsChild>
        <w:div w:id="629094974">
          <w:marLeft w:val="1080"/>
          <w:marRight w:val="0"/>
          <w:marTop w:val="100"/>
          <w:marBottom w:val="0"/>
          <w:divBdr>
            <w:top w:val="none" w:sz="0" w:space="0" w:color="auto"/>
            <w:left w:val="none" w:sz="0" w:space="0" w:color="auto"/>
            <w:bottom w:val="none" w:sz="0" w:space="0" w:color="auto"/>
            <w:right w:val="none" w:sz="0" w:space="0" w:color="auto"/>
          </w:divBdr>
        </w:div>
        <w:div w:id="314533569">
          <w:marLeft w:val="1800"/>
          <w:marRight w:val="0"/>
          <w:marTop w:val="100"/>
          <w:marBottom w:val="0"/>
          <w:divBdr>
            <w:top w:val="none" w:sz="0" w:space="0" w:color="auto"/>
            <w:left w:val="none" w:sz="0" w:space="0" w:color="auto"/>
            <w:bottom w:val="none" w:sz="0" w:space="0" w:color="auto"/>
            <w:right w:val="none" w:sz="0" w:space="0" w:color="auto"/>
          </w:divBdr>
        </w:div>
        <w:div w:id="272320818">
          <w:marLeft w:val="1800"/>
          <w:marRight w:val="0"/>
          <w:marTop w:val="100"/>
          <w:marBottom w:val="0"/>
          <w:divBdr>
            <w:top w:val="none" w:sz="0" w:space="0" w:color="auto"/>
            <w:left w:val="none" w:sz="0" w:space="0" w:color="auto"/>
            <w:bottom w:val="none" w:sz="0" w:space="0" w:color="auto"/>
            <w:right w:val="none" w:sz="0" w:space="0" w:color="auto"/>
          </w:divBdr>
        </w:div>
      </w:divsChild>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06738990">
      <w:bodyDiv w:val="1"/>
      <w:marLeft w:val="0"/>
      <w:marRight w:val="0"/>
      <w:marTop w:val="0"/>
      <w:marBottom w:val="0"/>
      <w:divBdr>
        <w:top w:val="none" w:sz="0" w:space="0" w:color="auto"/>
        <w:left w:val="none" w:sz="0" w:space="0" w:color="auto"/>
        <w:bottom w:val="none" w:sz="0" w:space="0" w:color="auto"/>
        <w:right w:val="none" w:sz="0" w:space="0" w:color="auto"/>
      </w:divBdr>
      <w:divsChild>
        <w:div w:id="596525771">
          <w:marLeft w:val="446"/>
          <w:marRight w:val="0"/>
          <w:marTop w:val="0"/>
          <w:marBottom w:val="0"/>
          <w:divBdr>
            <w:top w:val="none" w:sz="0" w:space="0" w:color="auto"/>
            <w:left w:val="none" w:sz="0" w:space="0" w:color="auto"/>
            <w:bottom w:val="none" w:sz="0" w:space="0" w:color="auto"/>
            <w:right w:val="none" w:sz="0" w:space="0" w:color="auto"/>
          </w:divBdr>
        </w:div>
        <w:div w:id="893934104">
          <w:marLeft w:val="446"/>
          <w:marRight w:val="0"/>
          <w:marTop w:val="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64DD2-BEF3-4901-A023-2F2AF1A8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Pages>
  <Words>709</Words>
  <Characters>4042</Characters>
  <Application>Microsoft Office Word</Application>
  <DocSecurity>0</DocSecurity>
  <Lines>33</Lines>
  <Paragraphs>9</Paragraphs>
  <ScaleCrop>false</ScaleCrop>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45</cp:revision>
  <dcterms:created xsi:type="dcterms:W3CDTF">2021-05-08T08:38:00Z</dcterms:created>
  <dcterms:modified xsi:type="dcterms:W3CDTF">2021-08-06T05:00:00Z</dcterms:modified>
</cp:coreProperties>
</file>